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674" w:rsidRPr="00D008DC" w:rsidRDefault="00933674" w:rsidP="00933674">
      <w:pPr>
        <w:spacing w:before="11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EMBARGOED Until 9:00 pm Mon., 5/15/2017</w:t>
      </w:r>
    </w:p>
    <w:p w:rsidR="003903E2" w:rsidRPr="00792472" w:rsidRDefault="00B00843" w:rsidP="003903E2">
      <w:pPr>
        <w:pStyle w:val="Heading1"/>
        <w:ind w:left="0"/>
        <w:rPr>
          <w:rFonts w:asciiTheme="majorHAnsi" w:hAnsiTheme="majorHAnsi" w:cs="Arial"/>
          <w:sz w:val="24"/>
          <w:szCs w:val="22"/>
        </w:rPr>
      </w:pPr>
      <w:r w:rsidRPr="00B00843">
        <w:rPr>
          <w:rFonts w:asciiTheme="majorHAnsi" w:eastAsia="Times New Roman" w:hAnsiTheme="majorHAnsi" w:cs="Times New Roman"/>
          <w:sz w:val="24"/>
          <w:szCs w:val="28"/>
        </w:rPr>
        <w:t>For Immediate Release</w:t>
      </w:r>
      <w:r w:rsidR="003903E2">
        <w:rPr>
          <w:rFonts w:asciiTheme="majorHAnsi" w:eastAsia="Times New Roman" w:hAnsiTheme="majorHAnsi" w:cs="Times New Roman"/>
          <w:b w:val="0"/>
          <w:sz w:val="24"/>
          <w:szCs w:val="28"/>
        </w:rPr>
        <w:tab/>
      </w:r>
      <w:r w:rsidR="003903E2">
        <w:rPr>
          <w:rFonts w:asciiTheme="majorHAnsi" w:eastAsia="Times New Roman" w:hAnsiTheme="majorHAnsi" w:cs="Times New Roman"/>
          <w:b w:val="0"/>
          <w:sz w:val="24"/>
          <w:szCs w:val="28"/>
        </w:rPr>
        <w:tab/>
      </w:r>
      <w:r w:rsidR="003903E2">
        <w:rPr>
          <w:rFonts w:asciiTheme="majorHAnsi" w:eastAsia="Times New Roman" w:hAnsiTheme="majorHAnsi" w:cs="Times New Roman"/>
          <w:b w:val="0"/>
          <w:sz w:val="24"/>
          <w:szCs w:val="28"/>
        </w:rPr>
        <w:tab/>
      </w:r>
      <w:r w:rsidR="003903E2">
        <w:rPr>
          <w:rFonts w:asciiTheme="majorHAnsi" w:eastAsia="Times New Roman" w:hAnsiTheme="majorHAnsi" w:cs="Times New Roman"/>
          <w:b w:val="0"/>
          <w:sz w:val="24"/>
          <w:szCs w:val="28"/>
        </w:rPr>
        <w:tab/>
      </w:r>
      <w:r w:rsidR="003903E2">
        <w:rPr>
          <w:rFonts w:asciiTheme="majorHAnsi" w:eastAsia="Times New Roman" w:hAnsiTheme="majorHAnsi" w:cs="Times New Roman"/>
          <w:b w:val="0"/>
          <w:sz w:val="24"/>
          <w:szCs w:val="28"/>
        </w:rPr>
        <w:tab/>
      </w:r>
      <w:r w:rsidR="003903E2">
        <w:rPr>
          <w:rFonts w:asciiTheme="majorHAnsi" w:eastAsia="Times New Roman" w:hAnsiTheme="majorHAnsi" w:cs="Times New Roman"/>
          <w:b w:val="0"/>
          <w:sz w:val="24"/>
          <w:szCs w:val="28"/>
        </w:rPr>
        <w:tab/>
      </w:r>
      <w:r w:rsidR="003903E2">
        <w:rPr>
          <w:rFonts w:asciiTheme="majorHAnsi" w:eastAsia="Times New Roman" w:hAnsiTheme="majorHAnsi" w:cs="Times New Roman"/>
          <w:b w:val="0"/>
          <w:sz w:val="24"/>
          <w:szCs w:val="28"/>
        </w:rPr>
        <w:tab/>
      </w:r>
      <w:r w:rsidR="003903E2" w:rsidRPr="00792472">
        <w:rPr>
          <w:rFonts w:asciiTheme="majorHAnsi" w:hAnsiTheme="majorHAnsi" w:cs="Arial"/>
          <w:sz w:val="24"/>
          <w:szCs w:val="22"/>
        </w:rPr>
        <w:t xml:space="preserve">Press Contact:  Kathy Rochefort </w:t>
      </w:r>
    </w:p>
    <w:p w:rsidR="003903E2" w:rsidRPr="00792472" w:rsidRDefault="003903E2" w:rsidP="003903E2">
      <w:pPr>
        <w:rPr>
          <w:rFonts w:asciiTheme="majorHAnsi" w:hAnsiTheme="majorHAnsi" w:cs="Arial"/>
          <w:sz w:val="24"/>
        </w:rPr>
      </w:pPr>
      <w:r>
        <w:rPr>
          <w:rFonts w:asciiTheme="majorHAnsi" w:eastAsia="Times New Roman" w:hAnsiTheme="majorHAnsi" w:cs="Times New Roman"/>
          <w:b/>
          <w:sz w:val="24"/>
          <w:szCs w:val="28"/>
        </w:rPr>
        <w:tab/>
      </w:r>
      <w:r>
        <w:rPr>
          <w:rFonts w:asciiTheme="majorHAnsi" w:eastAsia="Times New Roman" w:hAnsiTheme="majorHAnsi" w:cs="Times New Roman"/>
          <w:b/>
          <w:sz w:val="24"/>
          <w:szCs w:val="28"/>
        </w:rPr>
        <w:tab/>
      </w:r>
      <w:r>
        <w:rPr>
          <w:rFonts w:asciiTheme="majorHAnsi" w:eastAsia="Times New Roman" w:hAnsiTheme="majorHAnsi" w:cs="Times New Roman"/>
          <w:b/>
          <w:sz w:val="24"/>
          <w:szCs w:val="28"/>
        </w:rPr>
        <w:tab/>
      </w:r>
      <w:r>
        <w:rPr>
          <w:rFonts w:asciiTheme="majorHAnsi" w:eastAsia="Times New Roman" w:hAnsiTheme="majorHAnsi" w:cs="Times New Roman"/>
          <w:b/>
          <w:sz w:val="24"/>
          <w:szCs w:val="28"/>
        </w:rPr>
        <w:tab/>
      </w:r>
      <w:r>
        <w:rPr>
          <w:rFonts w:asciiTheme="majorHAnsi" w:eastAsia="Times New Roman" w:hAnsiTheme="majorHAnsi" w:cs="Times New Roman"/>
          <w:b/>
          <w:sz w:val="24"/>
          <w:szCs w:val="28"/>
        </w:rPr>
        <w:tab/>
      </w:r>
      <w:r>
        <w:rPr>
          <w:rFonts w:asciiTheme="majorHAnsi" w:eastAsia="Times New Roman" w:hAnsiTheme="majorHAnsi" w:cs="Times New Roman"/>
          <w:b/>
          <w:sz w:val="24"/>
          <w:szCs w:val="28"/>
        </w:rPr>
        <w:tab/>
      </w:r>
      <w:r>
        <w:rPr>
          <w:rFonts w:asciiTheme="majorHAnsi" w:eastAsia="Times New Roman" w:hAnsiTheme="majorHAnsi" w:cs="Times New Roman"/>
          <w:b/>
          <w:sz w:val="24"/>
          <w:szCs w:val="28"/>
        </w:rPr>
        <w:tab/>
        <w:t xml:space="preserve">     </w:t>
      </w:r>
      <w:r w:rsidR="00933674">
        <w:rPr>
          <w:rFonts w:asciiTheme="majorHAnsi" w:eastAsia="Times New Roman" w:hAnsiTheme="majorHAnsi" w:cs="Times New Roman"/>
          <w:b/>
          <w:sz w:val="24"/>
          <w:szCs w:val="28"/>
        </w:rPr>
        <w:tab/>
      </w:r>
      <w:r w:rsidR="00933674">
        <w:rPr>
          <w:rFonts w:asciiTheme="majorHAnsi" w:eastAsia="Times New Roman" w:hAnsiTheme="majorHAnsi" w:cs="Times New Roman"/>
          <w:b/>
          <w:sz w:val="24"/>
          <w:szCs w:val="28"/>
        </w:rPr>
        <w:tab/>
        <w:t xml:space="preserve">    </w:t>
      </w:r>
      <w:r>
        <w:rPr>
          <w:rFonts w:asciiTheme="majorHAnsi" w:eastAsia="Times New Roman" w:hAnsiTheme="majorHAnsi" w:cs="Times New Roman"/>
          <w:b/>
          <w:sz w:val="24"/>
          <w:szCs w:val="28"/>
        </w:rPr>
        <w:t xml:space="preserve">     </w:t>
      </w:r>
      <w:r>
        <w:rPr>
          <w:rFonts w:asciiTheme="majorHAnsi" w:hAnsiTheme="majorHAnsi" w:cs="Arial"/>
          <w:sz w:val="24"/>
        </w:rPr>
        <w:t>(</w:t>
      </w:r>
      <w:r w:rsidRPr="00792472">
        <w:rPr>
          <w:rFonts w:asciiTheme="majorHAnsi" w:hAnsiTheme="majorHAnsi" w:cs="Arial"/>
          <w:sz w:val="24"/>
        </w:rPr>
        <w:t>617</w:t>
      </w:r>
      <w:r>
        <w:rPr>
          <w:rFonts w:asciiTheme="majorHAnsi" w:hAnsiTheme="majorHAnsi" w:cs="Arial"/>
          <w:sz w:val="24"/>
        </w:rPr>
        <w:t xml:space="preserve">) </w:t>
      </w:r>
      <w:r w:rsidRPr="00792472">
        <w:rPr>
          <w:rFonts w:asciiTheme="majorHAnsi" w:hAnsiTheme="majorHAnsi" w:cs="Arial"/>
          <w:sz w:val="24"/>
        </w:rPr>
        <w:t>842-9283</w:t>
      </w:r>
      <w:r>
        <w:rPr>
          <w:rFonts w:asciiTheme="majorHAnsi" w:hAnsiTheme="majorHAnsi" w:cs="Arial"/>
          <w:sz w:val="24"/>
        </w:rPr>
        <w:t xml:space="preserve"> or (617) 247-1299</w:t>
      </w:r>
    </w:p>
    <w:p w:rsidR="00C44C68" w:rsidRPr="00E734C3" w:rsidRDefault="003903E2" w:rsidP="00E734C3">
      <w:pPr>
        <w:spacing w:before="11"/>
        <w:rPr>
          <w:rFonts w:asciiTheme="majorHAnsi" w:eastAsia="Times New Roman" w:hAnsiTheme="majorHAnsi" w:cs="Times New Roman"/>
          <w:b/>
          <w:color w:val="FF0000"/>
          <w:sz w:val="24"/>
          <w:szCs w:val="28"/>
        </w:rPr>
      </w:pPr>
      <w:r w:rsidRPr="00792472">
        <w:rPr>
          <w:rFonts w:asciiTheme="majorHAnsi" w:hAnsiTheme="majorHAnsi"/>
          <w:sz w:val="24"/>
        </w:rPr>
        <w:t xml:space="preserve">            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 xml:space="preserve"> </w:t>
      </w:r>
      <w:hyperlink r:id="rId8" w:history="1">
        <w:r w:rsidRPr="00792472">
          <w:rPr>
            <w:rFonts w:asciiTheme="majorHAnsi" w:hAnsiTheme="majorHAnsi" w:cs="Arial"/>
            <w:color w:val="0000FF"/>
            <w:sz w:val="24"/>
            <w:u w:val="single"/>
          </w:rPr>
          <w:t>kathy@rochefortassociates.com</w:t>
        </w:r>
      </w:hyperlink>
    </w:p>
    <w:p w:rsidR="00BB44BB" w:rsidRPr="00792472" w:rsidRDefault="00BB44BB">
      <w:pPr>
        <w:spacing w:before="10"/>
        <w:rPr>
          <w:rFonts w:asciiTheme="majorHAnsi" w:eastAsia="Georgia" w:hAnsiTheme="majorHAnsi" w:cs="Georgia"/>
          <w:sz w:val="21"/>
          <w:szCs w:val="21"/>
        </w:rPr>
      </w:pPr>
    </w:p>
    <w:p w:rsidR="00EF1DF6" w:rsidRPr="00944F02" w:rsidRDefault="00A06B72" w:rsidP="00944F02">
      <w:pPr>
        <w:pStyle w:val="Heading1"/>
        <w:ind w:right="1066"/>
        <w:jc w:val="center"/>
        <w:rPr>
          <w:rFonts w:asciiTheme="majorHAnsi" w:hAnsiTheme="majorHAnsi"/>
          <w:sz w:val="36"/>
        </w:rPr>
      </w:pPr>
      <w:r>
        <w:rPr>
          <w:rFonts w:asciiTheme="majorHAnsi" w:hAnsiTheme="majorHAnsi"/>
          <w:sz w:val="36"/>
        </w:rPr>
        <w:t>Boston Theat</w:t>
      </w:r>
      <w:r w:rsidR="00EF1DF6" w:rsidRPr="00944F02">
        <w:rPr>
          <w:rFonts w:asciiTheme="majorHAnsi" w:hAnsiTheme="majorHAnsi"/>
          <w:sz w:val="36"/>
        </w:rPr>
        <w:t>e</w:t>
      </w:r>
      <w:r>
        <w:rPr>
          <w:rFonts w:asciiTheme="majorHAnsi" w:hAnsiTheme="majorHAnsi"/>
          <w:sz w:val="36"/>
        </w:rPr>
        <w:t>r</w:t>
      </w:r>
      <w:r w:rsidR="00EF1DF6" w:rsidRPr="00944F02">
        <w:rPr>
          <w:rFonts w:asciiTheme="majorHAnsi" w:hAnsiTheme="majorHAnsi"/>
          <w:sz w:val="36"/>
        </w:rPr>
        <w:t xml:space="preserve"> Critics Association</w:t>
      </w:r>
    </w:p>
    <w:p w:rsidR="00944F02" w:rsidRPr="00944F02" w:rsidRDefault="00EF1DF6" w:rsidP="00944F02">
      <w:pPr>
        <w:pStyle w:val="Heading1"/>
        <w:ind w:right="1066"/>
        <w:jc w:val="center"/>
        <w:rPr>
          <w:rFonts w:asciiTheme="majorHAnsi" w:hAnsiTheme="majorHAnsi"/>
          <w:sz w:val="28"/>
        </w:rPr>
      </w:pPr>
      <w:r w:rsidRPr="00944F02">
        <w:rPr>
          <w:rFonts w:asciiTheme="majorHAnsi" w:hAnsiTheme="majorHAnsi"/>
          <w:sz w:val="28"/>
        </w:rPr>
        <w:t xml:space="preserve">Announces </w:t>
      </w:r>
    </w:p>
    <w:p w:rsidR="00EF1DF6" w:rsidRPr="00944F02" w:rsidRDefault="005C6787" w:rsidP="00944F02">
      <w:pPr>
        <w:pStyle w:val="Heading1"/>
        <w:ind w:right="1066"/>
        <w:jc w:val="center"/>
        <w:rPr>
          <w:rFonts w:asciiTheme="majorHAnsi" w:hAnsiTheme="majorHAnsi"/>
          <w:sz w:val="44"/>
        </w:rPr>
      </w:pPr>
      <w:r w:rsidRPr="00944F02">
        <w:rPr>
          <w:rFonts w:asciiTheme="majorHAnsi" w:hAnsiTheme="majorHAnsi"/>
          <w:sz w:val="44"/>
        </w:rPr>
        <w:t>The 3</w:t>
      </w:r>
      <w:r w:rsidR="00933674">
        <w:rPr>
          <w:rFonts w:asciiTheme="majorHAnsi" w:hAnsiTheme="majorHAnsi"/>
          <w:sz w:val="44"/>
        </w:rPr>
        <w:t>5</w:t>
      </w:r>
      <w:r w:rsidR="00372899" w:rsidRPr="00372899">
        <w:rPr>
          <w:rFonts w:asciiTheme="majorHAnsi" w:hAnsiTheme="majorHAnsi"/>
          <w:sz w:val="44"/>
          <w:vertAlign w:val="superscript"/>
        </w:rPr>
        <w:t>th</w:t>
      </w:r>
      <w:r w:rsidR="00372899">
        <w:rPr>
          <w:rFonts w:asciiTheme="majorHAnsi" w:hAnsiTheme="majorHAnsi"/>
          <w:sz w:val="44"/>
        </w:rPr>
        <w:t xml:space="preserve"> </w:t>
      </w:r>
      <w:r w:rsidR="00EF1DF6" w:rsidRPr="00944F02">
        <w:rPr>
          <w:rFonts w:asciiTheme="majorHAnsi" w:hAnsiTheme="majorHAnsi"/>
          <w:sz w:val="44"/>
        </w:rPr>
        <w:t>Ann</w:t>
      </w:r>
      <w:r w:rsidR="00410301">
        <w:rPr>
          <w:rFonts w:asciiTheme="majorHAnsi" w:hAnsiTheme="majorHAnsi"/>
          <w:sz w:val="44"/>
        </w:rPr>
        <w:t>iversary</w:t>
      </w:r>
      <w:r w:rsidRPr="00944F02">
        <w:rPr>
          <w:rFonts w:asciiTheme="majorHAnsi" w:hAnsiTheme="majorHAnsi"/>
          <w:sz w:val="44"/>
        </w:rPr>
        <w:t xml:space="preserve"> </w:t>
      </w:r>
    </w:p>
    <w:p w:rsidR="007F4004" w:rsidRDefault="005C6787" w:rsidP="00944F02">
      <w:pPr>
        <w:pStyle w:val="Heading1"/>
        <w:ind w:right="1066"/>
        <w:jc w:val="center"/>
        <w:rPr>
          <w:rFonts w:asciiTheme="majorHAnsi" w:hAnsiTheme="majorHAnsi"/>
          <w:spacing w:val="-6"/>
          <w:sz w:val="44"/>
        </w:rPr>
      </w:pPr>
      <w:r w:rsidRPr="00944F02">
        <w:rPr>
          <w:rFonts w:asciiTheme="majorHAnsi" w:hAnsiTheme="majorHAnsi"/>
          <w:sz w:val="44"/>
        </w:rPr>
        <w:t>Elliot Norton Awards</w:t>
      </w:r>
      <w:r w:rsidRPr="00944F02">
        <w:rPr>
          <w:rFonts w:asciiTheme="majorHAnsi" w:hAnsiTheme="majorHAnsi"/>
          <w:spacing w:val="-6"/>
          <w:sz w:val="44"/>
        </w:rPr>
        <w:t xml:space="preserve"> </w:t>
      </w:r>
      <w:r w:rsidR="00410301" w:rsidRPr="00FB78B5">
        <w:rPr>
          <w:rFonts w:asciiTheme="majorHAnsi" w:hAnsiTheme="majorHAnsi"/>
          <w:spacing w:val="-6"/>
          <w:sz w:val="44"/>
        </w:rPr>
        <w:t>Recipients</w:t>
      </w:r>
    </w:p>
    <w:p w:rsidR="00944F02" w:rsidRPr="00944F02" w:rsidRDefault="00944F02" w:rsidP="00944F02">
      <w:pPr>
        <w:pStyle w:val="Heading1"/>
        <w:ind w:right="1066"/>
        <w:jc w:val="center"/>
        <w:rPr>
          <w:rFonts w:asciiTheme="majorHAnsi" w:hAnsiTheme="majorHAnsi"/>
          <w:spacing w:val="-6"/>
          <w:sz w:val="20"/>
        </w:rPr>
      </w:pPr>
    </w:p>
    <w:p w:rsidR="00372899" w:rsidRPr="000F0161" w:rsidRDefault="00933674" w:rsidP="00372899">
      <w:pPr>
        <w:pStyle w:val="Heading1"/>
        <w:ind w:right="1066"/>
        <w:jc w:val="center"/>
        <w:rPr>
          <w:rFonts w:asciiTheme="majorHAnsi" w:hAnsiTheme="majorHAnsi"/>
          <w:sz w:val="36"/>
        </w:rPr>
      </w:pPr>
      <w:r>
        <w:rPr>
          <w:rFonts w:asciiTheme="majorHAnsi" w:hAnsiTheme="majorHAnsi"/>
          <w:sz w:val="36"/>
        </w:rPr>
        <w:t>Diane Paulus</w:t>
      </w:r>
      <w:r w:rsidR="00372899" w:rsidRPr="000F0161">
        <w:rPr>
          <w:rFonts w:asciiTheme="majorHAnsi" w:hAnsiTheme="majorHAnsi"/>
          <w:sz w:val="36"/>
        </w:rPr>
        <w:t xml:space="preserve"> </w:t>
      </w:r>
    </w:p>
    <w:p w:rsidR="00372899" w:rsidRDefault="00372899" w:rsidP="00372899">
      <w:pPr>
        <w:pStyle w:val="Heading1"/>
        <w:ind w:right="1066"/>
        <w:jc w:val="center"/>
        <w:rPr>
          <w:rFonts w:asciiTheme="majorHAnsi" w:hAnsiTheme="majorHAnsi"/>
          <w:sz w:val="36"/>
        </w:rPr>
      </w:pPr>
      <w:r w:rsidRPr="00944F02">
        <w:rPr>
          <w:rFonts w:asciiTheme="majorHAnsi" w:hAnsiTheme="majorHAnsi"/>
          <w:sz w:val="36"/>
        </w:rPr>
        <w:t>Receive</w:t>
      </w:r>
      <w:r>
        <w:rPr>
          <w:rFonts w:asciiTheme="majorHAnsi" w:hAnsiTheme="majorHAnsi"/>
          <w:sz w:val="36"/>
        </w:rPr>
        <w:t>s</w:t>
      </w:r>
      <w:r w:rsidRPr="00944F02">
        <w:rPr>
          <w:rFonts w:asciiTheme="majorHAnsi" w:hAnsiTheme="majorHAnsi"/>
          <w:sz w:val="36"/>
        </w:rPr>
        <w:t xml:space="preserve"> Annual </w:t>
      </w:r>
    </w:p>
    <w:p w:rsidR="00372899" w:rsidRDefault="00372899" w:rsidP="00372899">
      <w:pPr>
        <w:pStyle w:val="Heading1"/>
        <w:ind w:right="1066"/>
        <w:jc w:val="center"/>
        <w:rPr>
          <w:rFonts w:asciiTheme="majorHAnsi" w:hAnsiTheme="majorHAnsi"/>
          <w:sz w:val="36"/>
        </w:rPr>
      </w:pPr>
      <w:r w:rsidRPr="00944F02">
        <w:rPr>
          <w:rFonts w:asciiTheme="majorHAnsi" w:hAnsiTheme="majorHAnsi"/>
          <w:sz w:val="36"/>
        </w:rPr>
        <w:t>Elliot Norton Prize for Sustained Excellence</w:t>
      </w:r>
    </w:p>
    <w:p w:rsidR="00372899" w:rsidRPr="00944F02" w:rsidRDefault="00372899" w:rsidP="00372899">
      <w:pPr>
        <w:pStyle w:val="Heading1"/>
        <w:ind w:right="1066"/>
        <w:jc w:val="center"/>
        <w:rPr>
          <w:rFonts w:asciiTheme="majorHAnsi" w:hAnsiTheme="majorHAnsi"/>
          <w:sz w:val="20"/>
        </w:rPr>
      </w:pPr>
    </w:p>
    <w:p w:rsidR="000214BA" w:rsidRPr="000214BA" w:rsidRDefault="00372899" w:rsidP="000214BA">
      <w:pPr>
        <w:jc w:val="center"/>
        <w:rPr>
          <w:rFonts w:ascii="Cambria" w:hAnsi="Cambria"/>
          <w:b/>
          <w:bCs/>
          <w:sz w:val="36"/>
          <w:szCs w:val="36"/>
        </w:rPr>
      </w:pPr>
      <w:r>
        <w:rPr>
          <w:rFonts w:asciiTheme="majorHAnsi" w:eastAsia="Times New Roman" w:hAnsiTheme="majorHAnsi" w:cs="Helvetica"/>
          <w:b/>
          <w:bCs/>
          <w:sz w:val="32"/>
          <w:szCs w:val="32"/>
        </w:rPr>
        <w:t xml:space="preserve"> </w:t>
      </w:r>
      <w:r w:rsidR="00166B5E" w:rsidRPr="000214BA">
        <w:rPr>
          <w:rFonts w:asciiTheme="majorHAnsi" w:eastAsia="Times New Roman" w:hAnsiTheme="majorHAnsi" w:cs="Helvetica"/>
          <w:b/>
          <w:bCs/>
          <w:sz w:val="36"/>
          <w:szCs w:val="36"/>
        </w:rPr>
        <w:t>Tony Awa</w:t>
      </w:r>
      <w:r w:rsidR="000214BA" w:rsidRPr="000214BA">
        <w:rPr>
          <w:rFonts w:asciiTheme="majorHAnsi" w:eastAsia="Times New Roman" w:hAnsiTheme="majorHAnsi" w:cs="Helvetica"/>
          <w:b/>
          <w:bCs/>
          <w:sz w:val="36"/>
          <w:szCs w:val="36"/>
        </w:rPr>
        <w:t xml:space="preserve">rd-Winning Actress </w:t>
      </w:r>
      <w:r w:rsidR="00933674">
        <w:rPr>
          <w:rFonts w:asciiTheme="majorHAnsi" w:eastAsia="Times New Roman" w:hAnsiTheme="majorHAnsi" w:cs="Helvetica"/>
          <w:b/>
          <w:bCs/>
          <w:sz w:val="36"/>
          <w:szCs w:val="36"/>
        </w:rPr>
        <w:t xml:space="preserve">Cherry Jones is </w:t>
      </w:r>
      <w:r w:rsidR="00166B5E" w:rsidRPr="000214BA">
        <w:rPr>
          <w:rFonts w:ascii="Cambria" w:hAnsi="Cambria"/>
          <w:b/>
          <w:bCs/>
          <w:sz w:val="36"/>
          <w:szCs w:val="36"/>
        </w:rPr>
        <w:t>Guest of Honor </w:t>
      </w:r>
    </w:p>
    <w:p w:rsidR="00372899" w:rsidRPr="00F85723" w:rsidRDefault="00372899" w:rsidP="00372899">
      <w:pPr>
        <w:jc w:val="center"/>
        <w:rPr>
          <w:rFonts w:asciiTheme="majorHAnsi" w:eastAsia="Times New Roman" w:hAnsiTheme="majorHAnsi" w:cs="Helvetica"/>
          <w:b/>
          <w:bCs/>
          <w:sz w:val="16"/>
          <w:szCs w:val="28"/>
        </w:rPr>
      </w:pPr>
    </w:p>
    <w:p w:rsidR="00BB44BB" w:rsidRPr="00944F02" w:rsidRDefault="00944F02" w:rsidP="00372899">
      <w:pPr>
        <w:pStyle w:val="Heading1"/>
        <w:ind w:right="1066"/>
        <w:jc w:val="center"/>
        <w:rPr>
          <w:rFonts w:asciiTheme="majorHAnsi" w:hAnsiTheme="majorHAnsi"/>
          <w:b w:val="0"/>
          <w:bCs w:val="0"/>
          <w:sz w:val="28"/>
        </w:rPr>
      </w:pPr>
      <w:r w:rsidRPr="00944F02">
        <w:rPr>
          <w:rFonts w:asciiTheme="majorHAnsi" w:hAnsiTheme="majorHAnsi"/>
          <w:sz w:val="36"/>
        </w:rPr>
        <w:t xml:space="preserve"> </w:t>
      </w:r>
      <w:r w:rsidRPr="00944F02">
        <w:rPr>
          <w:rFonts w:asciiTheme="majorHAnsi" w:hAnsiTheme="majorHAnsi"/>
          <w:sz w:val="28"/>
        </w:rPr>
        <w:t xml:space="preserve">-- </w:t>
      </w:r>
      <w:r w:rsidR="00671D68">
        <w:rPr>
          <w:rFonts w:asciiTheme="majorHAnsi" w:hAnsiTheme="majorHAnsi"/>
          <w:sz w:val="28"/>
        </w:rPr>
        <w:t xml:space="preserve">Awards Presented at </w:t>
      </w:r>
      <w:r w:rsidR="005C6787" w:rsidRPr="00944F02">
        <w:rPr>
          <w:rFonts w:asciiTheme="majorHAnsi" w:hAnsiTheme="majorHAnsi"/>
          <w:sz w:val="28"/>
        </w:rPr>
        <w:t xml:space="preserve">Ceremony </w:t>
      </w:r>
      <w:r w:rsidR="00671D68">
        <w:rPr>
          <w:rFonts w:asciiTheme="majorHAnsi" w:hAnsiTheme="majorHAnsi"/>
          <w:sz w:val="28"/>
        </w:rPr>
        <w:t xml:space="preserve">on </w:t>
      </w:r>
      <w:r w:rsidR="005C6787" w:rsidRPr="00944F02">
        <w:rPr>
          <w:rFonts w:asciiTheme="majorHAnsi" w:hAnsiTheme="majorHAnsi"/>
          <w:sz w:val="28"/>
        </w:rPr>
        <w:t>Monday May</w:t>
      </w:r>
      <w:r w:rsidR="005C6787" w:rsidRPr="00944F02">
        <w:rPr>
          <w:rFonts w:asciiTheme="majorHAnsi" w:hAnsiTheme="majorHAnsi"/>
          <w:spacing w:val="-4"/>
          <w:sz w:val="28"/>
        </w:rPr>
        <w:t xml:space="preserve"> </w:t>
      </w:r>
      <w:r w:rsidR="00933674">
        <w:rPr>
          <w:rFonts w:asciiTheme="majorHAnsi" w:hAnsiTheme="majorHAnsi"/>
          <w:spacing w:val="-4"/>
          <w:sz w:val="28"/>
        </w:rPr>
        <w:t>15</w:t>
      </w:r>
    </w:p>
    <w:p w:rsidR="00C44C68" w:rsidRPr="00C3675C" w:rsidRDefault="007F4004" w:rsidP="00944F02">
      <w:pPr>
        <w:jc w:val="center"/>
        <w:rPr>
          <w:rFonts w:ascii="Calibri" w:eastAsia="Calibri" w:hAnsi="Calibri" w:cs="Calibri"/>
          <w:sz w:val="26"/>
          <w:szCs w:val="26"/>
        </w:rPr>
      </w:pPr>
      <w:proofErr w:type="gramStart"/>
      <w:r w:rsidRPr="00944F02">
        <w:rPr>
          <w:rFonts w:asciiTheme="majorHAnsi" w:hAnsiTheme="majorHAnsi"/>
          <w:b/>
          <w:sz w:val="28"/>
          <w:szCs w:val="32"/>
        </w:rPr>
        <w:t>at</w:t>
      </w:r>
      <w:proofErr w:type="gramEnd"/>
      <w:r w:rsidRPr="00944F02">
        <w:rPr>
          <w:rFonts w:asciiTheme="majorHAnsi" w:hAnsiTheme="majorHAnsi"/>
          <w:b/>
          <w:sz w:val="28"/>
          <w:szCs w:val="32"/>
        </w:rPr>
        <w:t xml:space="preserve"> </w:t>
      </w:r>
      <w:r w:rsidR="00933674" w:rsidRPr="00B204E0">
        <w:rPr>
          <w:rFonts w:asciiTheme="majorHAnsi" w:hAnsiTheme="majorHAnsi"/>
          <w:b/>
          <w:sz w:val="28"/>
          <w:szCs w:val="28"/>
        </w:rPr>
        <w:t xml:space="preserve">Huntington Theatre Company’s BU </w:t>
      </w:r>
      <w:r w:rsidR="00933674" w:rsidRPr="00B204E0">
        <w:rPr>
          <w:rFonts w:asciiTheme="majorHAnsi" w:eastAsia="Times New Roman" w:hAnsiTheme="majorHAnsi" w:cs="Arial"/>
          <w:b/>
          <w:bCs/>
          <w:sz w:val="28"/>
          <w:szCs w:val="28"/>
        </w:rPr>
        <w:t xml:space="preserve">Theatre </w:t>
      </w:r>
      <w:r w:rsidR="00944F02" w:rsidRPr="00944F02">
        <w:rPr>
          <w:rFonts w:asciiTheme="majorHAnsi" w:eastAsia="Times New Roman" w:hAnsiTheme="majorHAnsi" w:cs="Arial"/>
          <w:b/>
          <w:bCs/>
          <w:sz w:val="28"/>
          <w:szCs w:val="32"/>
        </w:rPr>
        <w:t xml:space="preserve"> --</w:t>
      </w:r>
      <w:r w:rsidR="00C44C68" w:rsidRPr="00944F02">
        <w:rPr>
          <w:rFonts w:asciiTheme="majorHAnsi" w:eastAsia="Times New Roman" w:hAnsiTheme="majorHAnsi" w:cs="Arial"/>
          <w:b/>
          <w:bCs/>
          <w:sz w:val="28"/>
          <w:szCs w:val="32"/>
        </w:rPr>
        <w:t xml:space="preserve"> </w:t>
      </w:r>
      <w:r w:rsidR="00C44C68" w:rsidRPr="00944F02">
        <w:rPr>
          <w:rFonts w:asciiTheme="majorHAnsi" w:eastAsia="Times New Roman" w:hAnsiTheme="majorHAnsi" w:cs="Arial"/>
          <w:b/>
          <w:bCs/>
          <w:sz w:val="28"/>
          <w:szCs w:val="32"/>
        </w:rPr>
        <w:cr/>
      </w:r>
    </w:p>
    <w:p w:rsidR="00933674" w:rsidRPr="00CA3304" w:rsidRDefault="00671D68" w:rsidP="00933674">
      <w:pPr>
        <w:pStyle w:val="NormalWeb"/>
        <w:spacing w:before="0" w:beforeAutospacing="0" w:after="0" w:afterAutospacing="0"/>
        <w:ind w:right="173"/>
        <w:rPr>
          <w:rFonts w:asciiTheme="majorHAnsi" w:hAnsiTheme="majorHAnsi"/>
          <w:sz w:val="25"/>
          <w:szCs w:val="25"/>
        </w:rPr>
      </w:pPr>
      <w:r>
        <w:rPr>
          <w:rFonts w:asciiTheme="majorHAnsi" w:hAnsiTheme="majorHAnsi"/>
          <w:spacing w:val="-4"/>
          <w:sz w:val="26"/>
          <w:szCs w:val="26"/>
        </w:rPr>
        <w:t>Awards were presented to m</w:t>
      </w:r>
      <w:r w:rsidR="003B488A" w:rsidRPr="00C3675C">
        <w:rPr>
          <w:rFonts w:asciiTheme="majorHAnsi" w:hAnsiTheme="majorHAnsi"/>
          <w:spacing w:val="-4"/>
          <w:sz w:val="26"/>
          <w:szCs w:val="26"/>
        </w:rPr>
        <w:t>ore than</w:t>
      </w:r>
      <w:r w:rsidR="00933674">
        <w:rPr>
          <w:rFonts w:asciiTheme="majorHAnsi" w:hAnsiTheme="majorHAnsi"/>
          <w:spacing w:val="-4"/>
          <w:sz w:val="26"/>
          <w:szCs w:val="26"/>
        </w:rPr>
        <w:t xml:space="preserve"> two dozen </w:t>
      </w:r>
      <w:r w:rsidR="003B488A" w:rsidRPr="00C3675C">
        <w:rPr>
          <w:rFonts w:asciiTheme="majorHAnsi" w:hAnsiTheme="majorHAnsi"/>
          <w:spacing w:val="-4"/>
          <w:sz w:val="26"/>
          <w:szCs w:val="26"/>
        </w:rPr>
        <w:t xml:space="preserve">outstanding actors, directors, designers and ensembles </w:t>
      </w:r>
      <w:r>
        <w:rPr>
          <w:rFonts w:asciiTheme="majorHAnsi" w:hAnsiTheme="majorHAnsi"/>
          <w:spacing w:val="-4"/>
          <w:sz w:val="26"/>
          <w:szCs w:val="26"/>
        </w:rPr>
        <w:t xml:space="preserve">tonight </w:t>
      </w:r>
      <w:r w:rsidR="003B488A" w:rsidRPr="00C3675C">
        <w:rPr>
          <w:rFonts w:asciiTheme="majorHAnsi" w:hAnsiTheme="majorHAnsi"/>
          <w:spacing w:val="-4"/>
          <w:sz w:val="26"/>
          <w:szCs w:val="26"/>
        </w:rPr>
        <w:t>by The</w:t>
      </w:r>
      <w:r w:rsidR="003B488A" w:rsidRPr="00C3675C">
        <w:rPr>
          <w:rFonts w:asciiTheme="majorHAnsi" w:hAnsiTheme="majorHAnsi"/>
          <w:spacing w:val="-14"/>
          <w:sz w:val="26"/>
          <w:szCs w:val="26"/>
        </w:rPr>
        <w:t xml:space="preserve"> </w:t>
      </w:r>
      <w:r w:rsidR="003B488A" w:rsidRPr="00C3675C">
        <w:rPr>
          <w:rFonts w:asciiTheme="majorHAnsi" w:hAnsiTheme="majorHAnsi"/>
          <w:sz w:val="26"/>
          <w:szCs w:val="26"/>
        </w:rPr>
        <w:t>Boston</w:t>
      </w:r>
      <w:r w:rsidR="003B488A" w:rsidRPr="00C3675C">
        <w:rPr>
          <w:rFonts w:asciiTheme="majorHAnsi" w:hAnsiTheme="majorHAnsi"/>
          <w:spacing w:val="-30"/>
          <w:sz w:val="26"/>
          <w:szCs w:val="26"/>
        </w:rPr>
        <w:t xml:space="preserve"> </w:t>
      </w:r>
      <w:r w:rsidR="003B488A" w:rsidRPr="00C3675C">
        <w:rPr>
          <w:rFonts w:asciiTheme="majorHAnsi" w:hAnsiTheme="majorHAnsi"/>
          <w:sz w:val="26"/>
          <w:szCs w:val="26"/>
        </w:rPr>
        <w:t>Theater</w:t>
      </w:r>
      <w:r w:rsidR="003B488A" w:rsidRPr="00C3675C">
        <w:rPr>
          <w:rFonts w:asciiTheme="majorHAnsi" w:hAnsiTheme="majorHAnsi"/>
          <w:spacing w:val="-14"/>
          <w:sz w:val="26"/>
          <w:szCs w:val="26"/>
        </w:rPr>
        <w:t xml:space="preserve"> </w:t>
      </w:r>
      <w:r w:rsidR="003B488A" w:rsidRPr="00C3675C">
        <w:rPr>
          <w:rFonts w:asciiTheme="majorHAnsi" w:hAnsiTheme="majorHAnsi"/>
          <w:sz w:val="26"/>
          <w:szCs w:val="26"/>
        </w:rPr>
        <w:t>Critics</w:t>
      </w:r>
      <w:r w:rsidR="003B488A" w:rsidRPr="00C3675C">
        <w:rPr>
          <w:rFonts w:asciiTheme="majorHAnsi" w:hAnsiTheme="majorHAnsi"/>
          <w:spacing w:val="-21"/>
          <w:sz w:val="26"/>
          <w:szCs w:val="26"/>
        </w:rPr>
        <w:t xml:space="preserve"> </w:t>
      </w:r>
      <w:r w:rsidR="003B488A" w:rsidRPr="00C3675C">
        <w:rPr>
          <w:rFonts w:asciiTheme="majorHAnsi" w:hAnsiTheme="majorHAnsi"/>
          <w:sz w:val="26"/>
          <w:szCs w:val="26"/>
        </w:rPr>
        <w:t>Association</w:t>
      </w:r>
      <w:r w:rsidR="003B488A" w:rsidRPr="00C3675C">
        <w:rPr>
          <w:rFonts w:asciiTheme="majorHAnsi" w:hAnsiTheme="majorHAnsi"/>
          <w:spacing w:val="-14"/>
          <w:sz w:val="26"/>
          <w:szCs w:val="26"/>
        </w:rPr>
        <w:t xml:space="preserve"> </w:t>
      </w:r>
      <w:r w:rsidR="003B488A" w:rsidRPr="00C3675C">
        <w:rPr>
          <w:rFonts w:asciiTheme="majorHAnsi" w:hAnsiTheme="majorHAnsi"/>
          <w:sz w:val="26"/>
          <w:szCs w:val="26"/>
        </w:rPr>
        <w:t xml:space="preserve">(BTCA), at the </w:t>
      </w:r>
      <w:r w:rsidR="003B488A" w:rsidRPr="00C3675C">
        <w:rPr>
          <w:rFonts w:asciiTheme="majorHAnsi" w:eastAsia="Calibri" w:hAnsiTheme="majorHAnsi" w:cs="Calibri"/>
          <w:b/>
          <w:bCs/>
          <w:sz w:val="26"/>
          <w:szCs w:val="26"/>
        </w:rPr>
        <w:t>3</w:t>
      </w:r>
      <w:r w:rsidR="00933674">
        <w:rPr>
          <w:rFonts w:asciiTheme="majorHAnsi" w:eastAsia="Calibri" w:hAnsiTheme="majorHAnsi" w:cs="Calibri"/>
          <w:b/>
          <w:bCs/>
          <w:sz w:val="26"/>
          <w:szCs w:val="26"/>
        </w:rPr>
        <w:t>5</w:t>
      </w:r>
      <w:r w:rsidR="00372899" w:rsidRPr="00372899">
        <w:rPr>
          <w:rFonts w:asciiTheme="majorHAnsi" w:eastAsia="Calibri" w:hAnsiTheme="majorHAnsi" w:cs="Calibri"/>
          <w:b/>
          <w:bCs/>
          <w:sz w:val="26"/>
          <w:szCs w:val="26"/>
          <w:vertAlign w:val="superscript"/>
        </w:rPr>
        <w:t>th</w:t>
      </w:r>
      <w:r w:rsidR="003B488A" w:rsidRPr="00C3675C">
        <w:rPr>
          <w:rFonts w:asciiTheme="majorHAnsi" w:eastAsia="Calibri" w:hAnsiTheme="majorHAnsi" w:cs="Calibri"/>
          <w:b/>
          <w:bCs/>
          <w:spacing w:val="2"/>
          <w:sz w:val="26"/>
          <w:szCs w:val="26"/>
        </w:rPr>
        <w:t xml:space="preserve"> </w:t>
      </w:r>
      <w:r w:rsidR="003B488A" w:rsidRPr="00C3675C">
        <w:rPr>
          <w:rFonts w:asciiTheme="majorHAnsi" w:eastAsia="Calibri" w:hAnsiTheme="majorHAnsi" w:cs="Calibri"/>
          <w:b/>
          <w:bCs/>
          <w:sz w:val="26"/>
          <w:szCs w:val="26"/>
        </w:rPr>
        <w:t>An</w:t>
      </w:r>
      <w:r w:rsidR="00410301">
        <w:rPr>
          <w:rFonts w:asciiTheme="majorHAnsi" w:eastAsia="Calibri" w:hAnsiTheme="majorHAnsi" w:cs="Calibri"/>
          <w:b/>
          <w:bCs/>
          <w:sz w:val="26"/>
          <w:szCs w:val="26"/>
        </w:rPr>
        <w:t>niversary</w:t>
      </w:r>
      <w:r w:rsidR="003B488A" w:rsidRPr="00C3675C">
        <w:rPr>
          <w:rFonts w:asciiTheme="majorHAnsi" w:eastAsia="Calibri" w:hAnsiTheme="majorHAnsi" w:cs="Calibri"/>
          <w:b/>
          <w:bCs/>
          <w:spacing w:val="10"/>
          <w:sz w:val="26"/>
          <w:szCs w:val="26"/>
        </w:rPr>
        <w:t xml:space="preserve"> </w:t>
      </w:r>
      <w:r w:rsidR="003B488A" w:rsidRPr="00C3675C">
        <w:rPr>
          <w:rFonts w:asciiTheme="majorHAnsi" w:eastAsia="Calibri" w:hAnsiTheme="majorHAnsi" w:cs="Calibri"/>
          <w:b/>
          <w:bCs/>
          <w:sz w:val="26"/>
          <w:szCs w:val="26"/>
        </w:rPr>
        <w:t>Elliot</w:t>
      </w:r>
      <w:r w:rsidR="003B488A" w:rsidRPr="00C3675C">
        <w:rPr>
          <w:rFonts w:asciiTheme="majorHAnsi" w:eastAsia="Calibri" w:hAnsiTheme="majorHAnsi" w:cs="Calibri"/>
          <w:b/>
          <w:bCs/>
          <w:spacing w:val="10"/>
          <w:sz w:val="26"/>
          <w:szCs w:val="26"/>
        </w:rPr>
        <w:t xml:space="preserve"> </w:t>
      </w:r>
      <w:r w:rsidR="003B488A" w:rsidRPr="00C3675C">
        <w:rPr>
          <w:rFonts w:asciiTheme="majorHAnsi" w:eastAsia="Calibri" w:hAnsiTheme="majorHAnsi" w:cs="Calibri"/>
          <w:b/>
          <w:bCs/>
          <w:sz w:val="26"/>
          <w:szCs w:val="26"/>
        </w:rPr>
        <w:t>Norton</w:t>
      </w:r>
      <w:r w:rsidR="003B488A" w:rsidRPr="00C3675C">
        <w:rPr>
          <w:rFonts w:asciiTheme="majorHAnsi" w:eastAsia="Calibri" w:hAnsiTheme="majorHAnsi" w:cs="Calibri"/>
          <w:b/>
          <w:bCs/>
          <w:spacing w:val="2"/>
          <w:sz w:val="26"/>
          <w:szCs w:val="26"/>
        </w:rPr>
        <w:t xml:space="preserve"> </w:t>
      </w:r>
      <w:r w:rsidR="003B488A" w:rsidRPr="00C3675C">
        <w:rPr>
          <w:rFonts w:asciiTheme="majorHAnsi" w:eastAsia="Calibri" w:hAnsiTheme="majorHAnsi" w:cs="Calibri"/>
          <w:b/>
          <w:bCs/>
          <w:spacing w:val="-3"/>
          <w:sz w:val="26"/>
          <w:szCs w:val="26"/>
        </w:rPr>
        <w:t>Awards</w:t>
      </w:r>
      <w:r w:rsidR="00D149BE">
        <w:rPr>
          <w:rFonts w:asciiTheme="majorHAnsi" w:eastAsia="Calibri" w:hAnsiTheme="majorHAnsi" w:cs="Calibri"/>
          <w:b/>
          <w:bCs/>
          <w:spacing w:val="-3"/>
          <w:sz w:val="26"/>
          <w:szCs w:val="26"/>
        </w:rPr>
        <w:t xml:space="preserve"> </w:t>
      </w:r>
      <w:r w:rsidR="00D149BE">
        <w:rPr>
          <w:rFonts w:asciiTheme="majorHAnsi" w:eastAsia="Calibri" w:hAnsiTheme="majorHAnsi" w:cs="Calibri"/>
          <w:bCs/>
          <w:spacing w:val="-3"/>
          <w:sz w:val="26"/>
          <w:szCs w:val="26"/>
        </w:rPr>
        <w:t>ceremony</w:t>
      </w:r>
      <w:r>
        <w:rPr>
          <w:rFonts w:asciiTheme="majorHAnsi" w:eastAsia="Calibri" w:hAnsiTheme="majorHAnsi" w:cs="Calibri"/>
          <w:b/>
          <w:bCs/>
          <w:spacing w:val="-3"/>
          <w:sz w:val="26"/>
          <w:szCs w:val="26"/>
        </w:rPr>
        <w:t>,</w:t>
      </w:r>
      <w:r w:rsidR="003B488A" w:rsidRPr="00C3675C">
        <w:rPr>
          <w:rFonts w:asciiTheme="majorHAnsi" w:hAnsiTheme="majorHAnsi"/>
          <w:sz w:val="26"/>
          <w:szCs w:val="26"/>
        </w:rPr>
        <w:t xml:space="preserve"> </w:t>
      </w:r>
      <w:r>
        <w:rPr>
          <w:rFonts w:asciiTheme="majorHAnsi" w:hAnsiTheme="majorHAnsi"/>
          <w:sz w:val="26"/>
          <w:szCs w:val="26"/>
        </w:rPr>
        <w:t xml:space="preserve">held at </w:t>
      </w:r>
      <w:r w:rsidR="00933674" w:rsidRPr="00CA3304">
        <w:rPr>
          <w:rFonts w:asciiTheme="majorHAnsi" w:hAnsiTheme="majorHAnsi"/>
          <w:sz w:val="25"/>
          <w:szCs w:val="25"/>
        </w:rPr>
        <w:t>Huntington Theatre Company’s BU Theatre.  </w:t>
      </w:r>
    </w:p>
    <w:p w:rsidR="00EA6AF4" w:rsidRPr="00EA6AF4" w:rsidRDefault="00EA6AF4" w:rsidP="00C3675C">
      <w:pPr>
        <w:pStyle w:val="NormalWeb"/>
        <w:spacing w:before="0" w:beforeAutospacing="0" w:after="0" w:afterAutospacing="0"/>
        <w:ind w:right="173"/>
        <w:rPr>
          <w:rFonts w:asciiTheme="majorHAnsi" w:hAnsiTheme="majorHAnsi"/>
          <w:sz w:val="26"/>
          <w:szCs w:val="26"/>
        </w:rPr>
      </w:pPr>
    </w:p>
    <w:p w:rsidR="006E0905" w:rsidRDefault="00933674" w:rsidP="00933674">
      <w:pPr>
        <w:pStyle w:val="PlainText"/>
        <w:rPr>
          <w:rFonts w:asciiTheme="majorHAnsi" w:hAnsiTheme="majorHAnsi"/>
          <w:sz w:val="26"/>
          <w:szCs w:val="26"/>
        </w:rPr>
      </w:pPr>
      <w:r w:rsidRPr="00CA3304">
        <w:rPr>
          <w:rFonts w:asciiTheme="majorHAnsi" w:hAnsiTheme="majorHAnsi"/>
          <w:spacing w:val="-3"/>
          <w:sz w:val="25"/>
          <w:szCs w:val="25"/>
        </w:rPr>
        <w:t xml:space="preserve">This </w:t>
      </w:r>
      <w:r w:rsidRPr="00CA3304">
        <w:rPr>
          <w:rFonts w:asciiTheme="majorHAnsi" w:hAnsiTheme="majorHAnsi"/>
          <w:spacing w:val="-4"/>
          <w:sz w:val="25"/>
          <w:szCs w:val="25"/>
        </w:rPr>
        <w:t xml:space="preserve">year’s </w:t>
      </w:r>
      <w:r w:rsidRPr="00CA3304">
        <w:rPr>
          <w:rFonts w:asciiTheme="majorHAnsi" w:hAnsiTheme="majorHAnsi"/>
          <w:sz w:val="25"/>
          <w:szCs w:val="25"/>
        </w:rPr>
        <w:t xml:space="preserve">recipient of the </w:t>
      </w:r>
      <w:r w:rsidRPr="00CA3304">
        <w:rPr>
          <w:rFonts w:asciiTheme="majorHAnsi" w:hAnsiTheme="majorHAnsi"/>
          <w:b/>
          <w:bCs/>
          <w:i/>
          <w:iCs/>
          <w:sz w:val="25"/>
          <w:szCs w:val="25"/>
        </w:rPr>
        <w:t>Elliot Norton Prize for Sustained</w:t>
      </w:r>
      <w:r w:rsidRPr="00CA3304">
        <w:rPr>
          <w:rFonts w:asciiTheme="majorHAnsi" w:hAnsiTheme="majorHAnsi"/>
          <w:b/>
          <w:bCs/>
          <w:i/>
          <w:iCs/>
          <w:spacing w:val="30"/>
          <w:sz w:val="25"/>
          <w:szCs w:val="25"/>
        </w:rPr>
        <w:t xml:space="preserve"> </w:t>
      </w:r>
      <w:r w:rsidRPr="00CA3304">
        <w:rPr>
          <w:rFonts w:asciiTheme="majorHAnsi" w:hAnsiTheme="majorHAnsi"/>
          <w:b/>
          <w:bCs/>
          <w:i/>
          <w:iCs/>
          <w:sz w:val="25"/>
          <w:szCs w:val="25"/>
        </w:rPr>
        <w:t xml:space="preserve">Excellence </w:t>
      </w:r>
      <w:r w:rsidRPr="00CA3304">
        <w:rPr>
          <w:rFonts w:asciiTheme="majorHAnsi" w:hAnsiTheme="majorHAnsi"/>
          <w:sz w:val="25"/>
          <w:szCs w:val="25"/>
        </w:rPr>
        <w:t xml:space="preserve">is </w:t>
      </w:r>
      <w:r w:rsidRPr="00CA3304">
        <w:rPr>
          <w:rFonts w:asciiTheme="majorHAnsi" w:hAnsiTheme="majorHAnsi" w:cs="Arial"/>
          <w:color w:val="333333"/>
          <w:sz w:val="25"/>
          <w:szCs w:val="25"/>
        </w:rPr>
        <w:t>Diane Paulus, the Terrie and Bradley Bloom Artistic Director of the American Repertory Theater (A.R.T.) at Harvard University. Paulus was selected for the 2014 TIME 100, </w:t>
      </w:r>
      <w:r w:rsidRPr="00CA3304">
        <w:rPr>
          <w:rStyle w:val="Emphasis"/>
          <w:rFonts w:asciiTheme="majorHAnsi" w:hAnsiTheme="majorHAnsi" w:cs="Arial"/>
          <w:color w:val="333333"/>
          <w:sz w:val="25"/>
          <w:szCs w:val="25"/>
        </w:rPr>
        <w:t>TIME</w:t>
      </w:r>
      <w:r w:rsidRPr="00CA3304">
        <w:rPr>
          <w:rFonts w:asciiTheme="majorHAnsi" w:hAnsiTheme="majorHAnsi" w:cs="Arial"/>
          <w:color w:val="333333"/>
          <w:sz w:val="25"/>
          <w:szCs w:val="25"/>
        </w:rPr>
        <w:t xml:space="preserve"> Magazine’s annual list of the 100 most influential people in the world. </w:t>
      </w:r>
    </w:p>
    <w:p w:rsidR="006E0905" w:rsidRDefault="006E0905" w:rsidP="00403FA0">
      <w:pPr>
        <w:pStyle w:val="PlainText"/>
        <w:rPr>
          <w:rFonts w:asciiTheme="majorHAnsi" w:hAnsiTheme="majorHAnsi"/>
          <w:sz w:val="26"/>
          <w:szCs w:val="26"/>
        </w:rPr>
      </w:pPr>
    </w:p>
    <w:p w:rsidR="00933674" w:rsidRPr="0088651F" w:rsidRDefault="00933674" w:rsidP="00933674">
      <w:pPr>
        <w:autoSpaceDE w:val="0"/>
        <w:autoSpaceDN w:val="0"/>
        <w:adjustRightInd w:val="0"/>
        <w:rPr>
          <w:rFonts w:asciiTheme="majorHAnsi" w:hAnsiTheme="majorHAnsi"/>
          <w:sz w:val="25"/>
          <w:szCs w:val="25"/>
        </w:rPr>
      </w:pPr>
      <w:r w:rsidRPr="00CA3304">
        <w:rPr>
          <w:rFonts w:asciiTheme="majorHAnsi" w:hAnsiTheme="majorHAnsi"/>
          <w:sz w:val="25"/>
          <w:szCs w:val="25"/>
        </w:rPr>
        <w:t xml:space="preserve">Two-time Tony Award-winning actress </w:t>
      </w:r>
      <w:r w:rsidRPr="00CA3304">
        <w:rPr>
          <w:rFonts w:asciiTheme="majorHAnsi" w:hAnsiTheme="majorHAnsi"/>
          <w:b/>
          <w:sz w:val="25"/>
          <w:szCs w:val="25"/>
        </w:rPr>
        <w:t>Cherry Jones</w:t>
      </w:r>
      <w:r w:rsidRPr="00CA3304">
        <w:rPr>
          <w:rFonts w:asciiTheme="majorHAnsi" w:hAnsiTheme="majorHAnsi"/>
          <w:sz w:val="25"/>
          <w:szCs w:val="25"/>
        </w:rPr>
        <w:t xml:space="preserve"> w</w:t>
      </w:r>
      <w:r>
        <w:rPr>
          <w:rFonts w:asciiTheme="majorHAnsi" w:hAnsiTheme="majorHAnsi"/>
          <w:sz w:val="25"/>
          <w:szCs w:val="25"/>
        </w:rPr>
        <w:t>as</w:t>
      </w:r>
      <w:r w:rsidRPr="00CA3304">
        <w:rPr>
          <w:rFonts w:asciiTheme="majorHAnsi" w:hAnsiTheme="majorHAnsi"/>
          <w:sz w:val="25"/>
          <w:szCs w:val="25"/>
        </w:rPr>
        <w:t xml:space="preserve"> the Guest of Honor</w:t>
      </w:r>
      <w:r>
        <w:rPr>
          <w:rFonts w:asciiTheme="majorHAnsi" w:hAnsiTheme="majorHAnsi"/>
          <w:sz w:val="25"/>
          <w:szCs w:val="25"/>
        </w:rPr>
        <w:t xml:space="preserve">. </w:t>
      </w:r>
      <w:r w:rsidRPr="00CA3304">
        <w:rPr>
          <w:rFonts w:asciiTheme="majorHAnsi" w:hAnsiTheme="majorHAnsi"/>
          <w:sz w:val="25"/>
          <w:szCs w:val="25"/>
        </w:rPr>
        <w:t xml:space="preserve">Cherry last appeared on Broadway in </w:t>
      </w:r>
      <w:r w:rsidRPr="00CA3304">
        <w:rPr>
          <w:rFonts w:asciiTheme="majorHAnsi" w:hAnsiTheme="majorHAnsi"/>
          <w:i/>
          <w:sz w:val="25"/>
          <w:szCs w:val="25"/>
        </w:rPr>
        <w:t>THE GLASS MENAGERIE</w:t>
      </w:r>
      <w:r w:rsidRPr="00CA3304">
        <w:rPr>
          <w:rFonts w:asciiTheme="majorHAnsi" w:hAnsiTheme="majorHAnsi"/>
          <w:sz w:val="25"/>
          <w:szCs w:val="25"/>
        </w:rPr>
        <w:t xml:space="preserve"> which originated at the American Repertory Theater in </w:t>
      </w:r>
      <w:r w:rsidRPr="0088651F">
        <w:rPr>
          <w:rFonts w:asciiTheme="majorHAnsi" w:hAnsiTheme="majorHAnsi"/>
          <w:sz w:val="25"/>
          <w:szCs w:val="25"/>
        </w:rPr>
        <w:t>Cambridge, Massachusetts, where she is a founding member and where earlier in her career she appeared in more than 25 productions.</w:t>
      </w:r>
    </w:p>
    <w:p w:rsidR="00E734C3" w:rsidRPr="0088651F" w:rsidRDefault="00E734C3" w:rsidP="00E734C3">
      <w:pPr>
        <w:rPr>
          <w:rFonts w:asciiTheme="majorHAnsi" w:hAnsiTheme="majorHAnsi"/>
          <w:sz w:val="25"/>
          <w:szCs w:val="25"/>
        </w:rPr>
      </w:pPr>
    </w:p>
    <w:p w:rsidR="0088651F" w:rsidRPr="0088651F" w:rsidRDefault="00E734C3" w:rsidP="0088651F">
      <w:pPr>
        <w:pStyle w:val="PlainText"/>
        <w:rPr>
          <w:rFonts w:asciiTheme="majorHAnsi" w:hAnsiTheme="majorHAnsi"/>
          <w:sz w:val="25"/>
          <w:szCs w:val="25"/>
        </w:rPr>
      </w:pPr>
      <w:r w:rsidRPr="0088651F">
        <w:rPr>
          <w:rFonts w:asciiTheme="majorHAnsi" w:hAnsiTheme="majorHAnsi"/>
          <w:sz w:val="25"/>
          <w:szCs w:val="25"/>
        </w:rPr>
        <w:t xml:space="preserve">Joyce Kulhawik, President of the BTCA, stated, </w:t>
      </w:r>
      <w:r w:rsidR="0088651F" w:rsidRPr="0088651F">
        <w:rPr>
          <w:rFonts w:asciiTheme="majorHAnsi" w:hAnsiTheme="majorHAnsi"/>
          <w:sz w:val="25"/>
          <w:szCs w:val="25"/>
        </w:rPr>
        <w:t xml:space="preserve">"Tonight was a spectacular celebration of the extraordinary artists who give it their all, heart and soul, every night in and around Boston.  Companies large, </w:t>
      </w:r>
      <w:proofErr w:type="gramStart"/>
      <w:r w:rsidR="0088651F" w:rsidRPr="0088651F">
        <w:rPr>
          <w:rFonts w:asciiTheme="majorHAnsi" w:hAnsiTheme="majorHAnsi"/>
          <w:sz w:val="25"/>
          <w:szCs w:val="25"/>
        </w:rPr>
        <w:t>small,</w:t>
      </w:r>
      <w:proofErr w:type="gramEnd"/>
      <w:r w:rsidR="0088651F" w:rsidRPr="0088651F">
        <w:rPr>
          <w:rFonts w:asciiTheme="majorHAnsi" w:hAnsiTheme="majorHAnsi"/>
          <w:sz w:val="25"/>
          <w:szCs w:val="25"/>
        </w:rPr>
        <w:t xml:space="preserve"> and fringe were joined by artists visiting, returning, and up and coming, all of them with the same purpose: to shine a light on what it is to be human. Tonight the BTCA was proud to shine a light on them."</w:t>
      </w:r>
    </w:p>
    <w:p w:rsidR="00372899" w:rsidRPr="0088651F" w:rsidRDefault="00372899" w:rsidP="002D0F92">
      <w:pPr>
        <w:rPr>
          <w:rFonts w:asciiTheme="majorHAnsi" w:eastAsia="Times New Roman" w:hAnsiTheme="majorHAnsi"/>
          <w:sz w:val="25"/>
          <w:szCs w:val="25"/>
        </w:rPr>
      </w:pPr>
    </w:p>
    <w:p w:rsidR="00B72E17" w:rsidRDefault="00B72E17" w:rsidP="00DF1BCA">
      <w:pPr>
        <w:rPr>
          <w:rFonts w:ascii="Cambria" w:eastAsia="Times New Roman" w:hAnsi="Cambria"/>
          <w:bCs/>
          <w:sz w:val="25"/>
          <w:szCs w:val="25"/>
        </w:rPr>
      </w:pPr>
      <w:r w:rsidRPr="00B72E17">
        <w:rPr>
          <w:rFonts w:asciiTheme="majorHAnsi" w:eastAsia="Times New Roman" w:hAnsiTheme="majorHAnsi"/>
          <w:bCs/>
          <w:sz w:val="25"/>
          <w:szCs w:val="25"/>
        </w:rPr>
        <w:t xml:space="preserve">In addition to the presentation of the awards, nominated musicals, cast members of </w:t>
      </w:r>
      <w:r w:rsidRPr="00B72E17">
        <w:rPr>
          <w:rFonts w:asciiTheme="majorHAnsi" w:eastAsia="Times New Roman" w:hAnsiTheme="majorHAnsi"/>
          <w:bCs/>
          <w:i/>
          <w:iCs/>
          <w:sz w:val="25"/>
          <w:szCs w:val="25"/>
        </w:rPr>
        <w:t>Wicked, </w:t>
      </w:r>
      <w:r w:rsidRPr="00B72E17">
        <w:rPr>
          <w:rFonts w:asciiTheme="majorHAnsi" w:eastAsia="Times New Roman" w:hAnsiTheme="majorHAnsi"/>
          <w:bCs/>
          <w:sz w:val="25"/>
          <w:szCs w:val="25"/>
        </w:rPr>
        <w:t>and young artists from the Boston Arts Academy performed in the spirit of the evening's theme Alternative Acts, which Kulhawik described as "a</w:t>
      </w:r>
      <w:r w:rsidRPr="00B72E17">
        <w:rPr>
          <w:rFonts w:ascii="Cambria" w:eastAsia="Times New Roman" w:hAnsi="Cambria"/>
          <w:bCs/>
          <w:sz w:val="26"/>
          <w:szCs w:val="26"/>
        </w:rPr>
        <w:t xml:space="preserve"> call to art in a climate where the contributions of artists are being devalued and the NEA is being threatened with extinction." </w:t>
      </w:r>
      <w:r w:rsidR="005D65BD">
        <w:rPr>
          <w:rFonts w:asciiTheme="majorHAnsi" w:hAnsiTheme="majorHAnsi"/>
          <w:sz w:val="25"/>
          <w:szCs w:val="25"/>
        </w:rPr>
        <w:t xml:space="preserve">City of Boston </w:t>
      </w:r>
      <w:r w:rsidR="005D65BD" w:rsidRPr="00DF1BCA">
        <w:rPr>
          <w:rFonts w:asciiTheme="majorHAnsi" w:eastAsia="Times New Roman" w:hAnsiTheme="majorHAnsi"/>
          <w:bCs/>
          <w:sz w:val="25"/>
          <w:szCs w:val="25"/>
        </w:rPr>
        <w:t>Chief of Arts and Culture Julie Burros read a Mayoral Proclamation in honor of The 35th Anniversary Elliot Norton Awards! </w:t>
      </w:r>
      <w:r w:rsidRPr="00B72E17">
        <w:rPr>
          <w:rFonts w:ascii="Cambria" w:eastAsia="Times New Roman" w:hAnsi="Cambria"/>
          <w:bCs/>
          <w:sz w:val="26"/>
          <w:szCs w:val="26"/>
        </w:rPr>
        <w:t xml:space="preserve">A gala </w:t>
      </w:r>
      <w:proofErr w:type="spellStart"/>
      <w:r w:rsidRPr="00B72E17">
        <w:rPr>
          <w:rFonts w:ascii="Cambria" w:eastAsia="Times New Roman" w:hAnsi="Cambria"/>
          <w:bCs/>
          <w:sz w:val="26"/>
          <w:szCs w:val="26"/>
        </w:rPr>
        <w:t>afterparty</w:t>
      </w:r>
      <w:proofErr w:type="spellEnd"/>
      <w:r w:rsidRPr="00B72E17">
        <w:rPr>
          <w:rFonts w:ascii="Cambria" w:eastAsia="Times New Roman" w:hAnsi="Cambria"/>
          <w:bCs/>
          <w:sz w:val="26"/>
          <w:szCs w:val="26"/>
        </w:rPr>
        <w:t xml:space="preserve"> </w:t>
      </w:r>
      <w:r w:rsidR="00703F4E">
        <w:rPr>
          <w:rFonts w:ascii="Cambria" w:eastAsia="Times New Roman" w:hAnsi="Cambria"/>
          <w:bCs/>
          <w:sz w:val="26"/>
          <w:szCs w:val="26"/>
        </w:rPr>
        <w:t>sponsored by t</w:t>
      </w:r>
      <w:r w:rsidR="00703F4E" w:rsidRPr="00BC0729">
        <w:rPr>
          <w:rFonts w:asciiTheme="majorHAnsi" w:hAnsiTheme="majorHAnsi" w:cs="StoneSerif"/>
          <w:sz w:val="26"/>
          <w:szCs w:val="26"/>
        </w:rPr>
        <w:t xml:space="preserve">he Howard </w:t>
      </w:r>
      <w:proofErr w:type="spellStart"/>
      <w:r w:rsidR="00703F4E" w:rsidRPr="00BC0729">
        <w:rPr>
          <w:rFonts w:asciiTheme="majorHAnsi" w:hAnsiTheme="majorHAnsi" w:cs="StoneSerif"/>
          <w:sz w:val="26"/>
          <w:szCs w:val="26"/>
        </w:rPr>
        <w:t>Gotlieb</w:t>
      </w:r>
      <w:proofErr w:type="spellEnd"/>
      <w:r w:rsidR="00703F4E" w:rsidRPr="00BC0729">
        <w:rPr>
          <w:rFonts w:asciiTheme="majorHAnsi" w:hAnsiTheme="majorHAnsi" w:cs="StoneSerif"/>
          <w:sz w:val="26"/>
          <w:szCs w:val="26"/>
        </w:rPr>
        <w:t xml:space="preserve"> Archival Research</w:t>
      </w:r>
      <w:r w:rsidR="00703F4E">
        <w:rPr>
          <w:rFonts w:asciiTheme="majorHAnsi" w:hAnsiTheme="majorHAnsi" w:cs="StoneSerif"/>
          <w:sz w:val="26"/>
          <w:szCs w:val="26"/>
        </w:rPr>
        <w:t xml:space="preserve"> </w:t>
      </w:r>
      <w:r w:rsidR="00703F4E" w:rsidRPr="00BC0729">
        <w:rPr>
          <w:rFonts w:asciiTheme="majorHAnsi" w:hAnsiTheme="majorHAnsi" w:cs="StoneSerif"/>
          <w:sz w:val="26"/>
          <w:szCs w:val="26"/>
        </w:rPr>
        <w:t>Center at Boston University</w:t>
      </w:r>
      <w:r w:rsidR="00703F4E">
        <w:rPr>
          <w:rFonts w:asciiTheme="majorHAnsi" w:hAnsiTheme="majorHAnsi" w:cs="StoneSerif"/>
          <w:sz w:val="26"/>
          <w:szCs w:val="26"/>
        </w:rPr>
        <w:t xml:space="preserve">, </w:t>
      </w:r>
      <w:r w:rsidRPr="00B72E17">
        <w:rPr>
          <w:rFonts w:ascii="Cambria" w:eastAsia="Times New Roman" w:hAnsi="Cambria"/>
          <w:bCs/>
          <w:sz w:val="26"/>
          <w:szCs w:val="26"/>
        </w:rPr>
        <w:t>followed in the </w:t>
      </w:r>
      <w:r w:rsidRPr="00B72E17">
        <w:rPr>
          <w:rFonts w:ascii="Cambria" w:eastAsia="Times New Roman" w:hAnsi="Cambria"/>
          <w:bCs/>
          <w:sz w:val="25"/>
          <w:szCs w:val="25"/>
        </w:rPr>
        <w:t xml:space="preserve">Huntington Theatre’s Stewart Lane and Bonnie </w:t>
      </w:r>
      <w:proofErr w:type="spellStart"/>
      <w:r w:rsidRPr="00B72E17">
        <w:rPr>
          <w:rFonts w:ascii="Cambria" w:eastAsia="Times New Roman" w:hAnsi="Cambria"/>
          <w:bCs/>
          <w:sz w:val="25"/>
          <w:szCs w:val="25"/>
        </w:rPr>
        <w:t>Comley</w:t>
      </w:r>
      <w:proofErr w:type="spellEnd"/>
      <w:r w:rsidRPr="00B72E17">
        <w:rPr>
          <w:rFonts w:ascii="Cambria" w:eastAsia="Times New Roman" w:hAnsi="Cambria"/>
          <w:bCs/>
          <w:sz w:val="25"/>
          <w:szCs w:val="25"/>
        </w:rPr>
        <w:t xml:space="preserve"> Studio 210. A portion of the evening’s proceeds will be donated to the Boston Arts Academy to support the region’s next generation of artists.</w:t>
      </w:r>
      <w:r>
        <w:rPr>
          <w:rFonts w:ascii="Cambria" w:eastAsia="Times New Roman" w:hAnsi="Cambria"/>
          <w:bCs/>
          <w:sz w:val="25"/>
          <w:szCs w:val="25"/>
        </w:rPr>
        <w:t xml:space="preserve"> </w:t>
      </w:r>
    </w:p>
    <w:p w:rsidR="00E734C3" w:rsidRPr="00CA3304" w:rsidRDefault="00E734C3" w:rsidP="00E734C3">
      <w:pPr>
        <w:autoSpaceDE w:val="0"/>
        <w:autoSpaceDN w:val="0"/>
        <w:adjustRightInd w:val="0"/>
        <w:rPr>
          <w:rFonts w:asciiTheme="majorHAnsi" w:hAnsiTheme="majorHAnsi"/>
          <w:sz w:val="25"/>
          <w:szCs w:val="25"/>
        </w:rPr>
      </w:pPr>
    </w:p>
    <w:p w:rsidR="00933674" w:rsidRDefault="00BC0729" w:rsidP="00BC0729">
      <w:pPr>
        <w:widowControl/>
        <w:autoSpaceDE w:val="0"/>
        <w:autoSpaceDN w:val="0"/>
        <w:adjustRightInd w:val="0"/>
        <w:rPr>
          <w:rFonts w:asciiTheme="majorHAnsi" w:eastAsia="Times New Roman" w:hAnsiTheme="majorHAnsi"/>
          <w:sz w:val="26"/>
          <w:szCs w:val="26"/>
        </w:rPr>
      </w:pPr>
      <w:r>
        <w:rPr>
          <w:rFonts w:asciiTheme="majorHAnsi" w:hAnsiTheme="majorHAnsi" w:cs="StoneSerif"/>
          <w:sz w:val="26"/>
          <w:szCs w:val="26"/>
        </w:rPr>
        <w:t xml:space="preserve">Sponsors of the 2017 awards are </w:t>
      </w:r>
      <w:bookmarkStart w:id="0" w:name="_GoBack"/>
      <w:bookmarkEnd w:id="0"/>
      <w:r w:rsidRPr="00BC0729">
        <w:rPr>
          <w:rFonts w:asciiTheme="majorHAnsi" w:hAnsiTheme="majorHAnsi" w:cs="StoneSerif"/>
          <w:sz w:val="26"/>
          <w:szCs w:val="26"/>
        </w:rPr>
        <w:t>Broadway In Boston</w:t>
      </w:r>
      <w:r>
        <w:rPr>
          <w:rFonts w:asciiTheme="majorHAnsi" w:hAnsiTheme="majorHAnsi" w:cs="StoneSerif"/>
          <w:sz w:val="26"/>
          <w:szCs w:val="26"/>
        </w:rPr>
        <w:t xml:space="preserve">, </w:t>
      </w:r>
      <w:r w:rsidRPr="00BC0729">
        <w:rPr>
          <w:rFonts w:asciiTheme="majorHAnsi" w:hAnsiTheme="majorHAnsi" w:cs="StoneSerif"/>
          <w:sz w:val="26"/>
          <w:szCs w:val="26"/>
        </w:rPr>
        <w:t>Actors’ Equity Association</w:t>
      </w:r>
      <w:r>
        <w:rPr>
          <w:rFonts w:asciiTheme="majorHAnsi" w:hAnsiTheme="majorHAnsi" w:cs="StoneSerif"/>
          <w:sz w:val="26"/>
          <w:szCs w:val="26"/>
        </w:rPr>
        <w:t xml:space="preserve">, </w:t>
      </w:r>
      <w:r w:rsidRPr="00BC0729">
        <w:rPr>
          <w:rFonts w:asciiTheme="majorHAnsi" w:hAnsiTheme="majorHAnsi" w:cs="StoneSerif"/>
          <w:sz w:val="26"/>
          <w:szCs w:val="26"/>
        </w:rPr>
        <w:t>The Boston Globe</w:t>
      </w:r>
      <w:r>
        <w:rPr>
          <w:rFonts w:asciiTheme="majorHAnsi" w:hAnsiTheme="majorHAnsi" w:cs="StoneSerif"/>
          <w:sz w:val="26"/>
          <w:szCs w:val="26"/>
        </w:rPr>
        <w:t xml:space="preserve">, </w:t>
      </w:r>
      <w:proofErr w:type="spellStart"/>
      <w:r w:rsidRPr="00BC0729">
        <w:rPr>
          <w:rFonts w:asciiTheme="majorHAnsi" w:hAnsiTheme="majorHAnsi" w:cs="StoneSerif"/>
          <w:sz w:val="26"/>
          <w:szCs w:val="26"/>
        </w:rPr>
        <w:t>TheaterMania</w:t>
      </w:r>
      <w:proofErr w:type="spellEnd"/>
      <w:r w:rsidRPr="00BC0729">
        <w:rPr>
          <w:rFonts w:asciiTheme="majorHAnsi" w:hAnsiTheme="majorHAnsi" w:cs="StoneSerif"/>
          <w:sz w:val="26"/>
          <w:szCs w:val="26"/>
        </w:rPr>
        <w:t>/</w:t>
      </w:r>
      <w:proofErr w:type="spellStart"/>
      <w:r w:rsidRPr="00BC0729">
        <w:rPr>
          <w:rFonts w:asciiTheme="majorHAnsi" w:hAnsiTheme="majorHAnsi" w:cs="StoneSerif"/>
          <w:sz w:val="26"/>
          <w:szCs w:val="26"/>
        </w:rPr>
        <w:t>OvationTix</w:t>
      </w:r>
      <w:proofErr w:type="spellEnd"/>
      <w:r>
        <w:rPr>
          <w:rFonts w:asciiTheme="majorHAnsi" w:hAnsiTheme="majorHAnsi" w:cs="StoneSerif"/>
          <w:sz w:val="26"/>
          <w:szCs w:val="26"/>
        </w:rPr>
        <w:t xml:space="preserve">, </w:t>
      </w:r>
      <w:r w:rsidRPr="00BC0729">
        <w:rPr>
          <w:rFonts w:asciiTheme="majorHAnsi" w:hAnsiTheme="majorHAnsi" w:cs="StoneSerif"/>
          <w:sz w:val="26"/>
          <w:szCs w:val="26"/>
        </w:rPr>
        <w:t xml:space="preserve">M. </w:t>
      </w:r>
      <w:proofErr w:type="spellStart"/>
      <w:r w:rsidRPr="00BC0729">
        <w:rPr>
          <w:rFonts w:asciiTheme="majorHAnsi" w:hAnsiTheme="majorHAnsi" w:cs="StoneSerif"/>
          <w:sz w:val="26"/>
          <w:szCs w:val="26"/>
        </w:rPr>
        <w:t>Steinert</w:t>
      </w:r>
      <w:proofErr w:type="spellEnd"/>
      <w:r w:rsidRPr="00BC0729">
        <w:rPr>
          <w:rFonts w:asciiTheme="majorHAnsi" w:hAnsiTheme="majorHAnsi" w:cs="StoneSerif"/>
          <w:sz w:val="26"/>
          <w:szCs w:val="26"/>
        </w:rPr>
        <w:t xml:space="preserve"> &amp; Sons</w:t>
      </w:r>
      <w:r>
        <w:rPr>
          <w:rFonts w:asciiTheme="majorHAnsi" w:hAnsiTheme="majorHAnsi" w:cs="StoneSerif"/>
          <w:sz w:val="26"/>
          <w:szCs w:val="26"/>
        </w:rPr>
        <w:t xml:space="preserve">, and </w:t>
      </w:r>
      <w:r w:rsidRPr="00BC0729">
        <w:rPr>
          <w:rFonts w:asciiTheme="majorHAnsi" w:hAnsiTheme="majorHAnsi" w:cs="StoneSerif"/>
          <w:sz w:val="26"/>
          <w:szCs w:val="26"/>
        </w:rPr>
        <w:t>Allston Piano</w:t>
      </w:r>
      <w:r>
        <w:rPr>
          <w:rFonts w:asciiTheme="majorHAnsi" w:hAnsiTheme="majorHAnsi" w:cs="StoneSerif"/>
          <w:sz w:val="26"/>
          <w:szCs w:val="26"/>
        </w:rPr>
        <w:t xml:space="preserve">, </w:t>
      </w:r>
      <w:r>
        <w:rPr>
          <w:rFonts w:asciiTheme="majorHAnsi" w:eastAsia="Times New Roman" w:hAnsiTheme="majorHAnsi"/>
          <w:sz w:val="26"/>
          <w:szCs w:val="26"/>
        </w:rPr>
        <w:t>with the support of the Huntington Theatre company.</w:t>
      </w:r>
    </w:p>
    <w:p w:rsidR="00BC0729" w:rsidRPr="00BC0729" w:rsidRDefault="00BC0729" w:rsidP="00BC0729">
      <w:pPr>
        <w:widowControl/>
        <w:autoSpaceDE w:val="0"/>
        <w:autoSpaceDN w:val="0"/>
        <w:adjustRightInd w:val="0"/>
        <w:rPr>
          <w:rFonts w:asciiTheme="majorHAnsi" w:eastAsia="Times New Roman" w:hAnsiTheme="majorHAnsi"/>
          <w:sz w:val="26"/>
          <w:szCs w:val="26"/>
        </w:rPr>
      </w:pPr>
    </w:p>
    <w:p w:rsidR="00933674" w:rsidRPr="00CA3304" w:rsidRDefault="00933674" w:rsidP="00933674">
      <w:pPr>
        <w:pStyle w:val="BodyText"/>
        <w:ind w:left="0" w:right="173"/>
        <w:rPr>
          <w:rFonts w:asciiTheme="majorHAnsi" w:hAnsiTheme="majorHAnsi"/>
          <w:color w:val="080203"/>
          <w:sz w:val="25"/>
          <w:szCs w:val="25"/>
        </w:rPr>
      </w:pPr>
      <w:r w:rsidRPr="00CA3304">
        <w:rPr>
          <w:rFonts w:asciiTheme="majorHAnsi" w:hAnsiTheme="majorHAnsi"/>
          <w:color w:val="080203"/>
          <w:sz w:val="25"/>
          <w:szCs w:val="25"/>
        </w:rPr>
        <w:t xml:space="preserve">The </w:t>
      </w:r>
      <w:r w:rsidRPr="00CA3304">
        <w:rPr>
          <w:rFonts w:asciiTheme="majorHAnsi" w:hAnsiTheme="majorHAnsi"/>
          <w:b/>
          <w:color w:val="080203"/>
          <w:sz w:val="25"/>
          <w:szCs w:val="25"/>
        </w:rPr>
        <w:t>Elliot Norton Awards</w:t>
      </w:r>
      <w:r w:rsidRPr="00CA3304">
        <w:rPr>
          <w:rFonts w:asciiTheme="majorHAnsi" w:hAnsiTheme="majorHAnsi"/>
          <w:color w:val="FF0000"/>
          <w:sz w:val="25"/>
          <w:szCs w:val="25"/>
        </w:rPr>
        <w:t> </w:t>
      </w:r>
      <w:r w:rsidRPr="00CA3304">
        <w:rPr>
          <w:rFonts w:asciiTheme="majorHAnsi" w:hAnsiTheme="majorHAnsi"/>
          <w:color w:val="080203"/>
          <w:sz w:val="25"/>
          <w:szCs w:val="25"/>
        </w:rPr>
        <w:t>are presented annually by The Boston Theater Critics Association (Don Aucoin, Jared Bowen, Terry Byrne, Carolyn Clay, Iris</w:t>
      </w:r>
      <w:r w:rsidRPr="00CA3304">
        <w:rPr>
          <w:rFonts w:asciiTheme="majorHAnsi" w:hAnsiTheme="majorHAnsi"/>
          <w:color w:val="080203"/>
          <w:spacing w:val="-1"/>
          <w:sz w:val="25"/>
          <w:szCs w:val="25"/>
        </w:rPr>
        <w:t xml:space="preserve"> </w:t>
      </w:r>
      <w:r w:rsidRPr="00CA3304">
        <w:rPr>
          <w:rFonts w:asciiTheme="majorHAnsi" w:hAnsiTheme="majorHAnsi"/>
          <w:color w:val="080203"/>
          <w:sz w:val="25"/>
          <w:szCs w:val="25"/>
        </w:rPr>
        <w:t>Fanger,</w:t>
      </w:r>
      <w:r w:rsidRPr="00CA3304">
        <w:rPr>
          <w:rFonts w:asciiTheme="majorHAnsi" w:hAnsiTheme="majorHAnsi"/>
          <w:color w:val="080203"/>
          <w:w w:val="99"/>
          <w:sz w:val="25"/>
          <w:szCs w:val="25"/>
        </w:rPr>
        <w:t xml:space="preserve"> </w:t>
      </w:r>
      <w:r w:rsidRPr="00CA3304">
        <w:rPr>
          <w:rFonts w:asciiTheme="majorHAnsi" w:hAnsiTheme="majorHAnsi"/>
          <w:w w:val="99"/>
          <w:sz w:val="25"/>
          <w:szCs w:val="25"/>
        </w:rPr>
        <w:t xml:space="preserve">Jeremy D. Goodwin, </w:t>
      </w:r>
      <w:r w:rsidRPr="00CA3304">
        <w:rPr>
          <w:rFonts w:asciiTheme="majorHAnsi" w:hAnsiTheme="majorHAnsi"/>
          <w:sz w:val="25"/>
          <w:szCs w:val="25"/>
        </w:rPr>
        <w:t xml:space="preserve">Joyce </w:t>
      </w:r>
      <w:r w:rsidRPr="00CA3304">
        <w:rPr>
          <w:rFonts w:asciiTheme="majorHAnsi" w:hAnsiTheme="majorHAnsi"/>
          <w:color w:val="080203"/>
          <w:sz w:val="25"/>
          <w:szCs w:val="25"/>
        </w:rPr>
        <w:t xml:space="preserve">Kulhawik, Kilian Melloy, Bob Nesti, and Ed Siegel) to honor the outstanding productions, directors, designers, and performers that audiences have seen on Greater Boston stages throughout the year.  </w:t>
      </w:r>
    </w:p>
    <w:p w:rsidR="00933674" w:rsidRPr="00CA3304" w:rsidRDefault="00933674" w:rsidP="00933674">
      <w:pPr>
        <w:pStyle w:val="BodyText"/>
        <w:ind w:left="0" w:right="177"/>
        <w:rPr>
          <w:rFonts w:asciiTheme="majorHAnsi" w:hAnsiTheme="majorHAnsi"/>
          <w:color w:val="080203"/>
          <w:sz w:val="25"/>
          <w:szCs w:val="25"/>
        </w:rPr>
      </w:pPr>
    </w:p>
    <w:p w:rsidR="00933674" w:rsidRPr="00CA3304" w:rsidRDefault="00933674" w:rsidP="00933674">
      <w:pPr>
        <w:pStyle w:val="Heading2"/>
        <w:ind w:left="0"/>
        <w:rPr>
          <w:rFonts w:asciiTheme="majorHAnsi" w:hAnsiTheme="majorHAnsi"/>
          <w:noProof/>
          <w:position w:val="-44"/>
          <w:sz w:val="25"/>
          <w:szCs w:val="25"/>
        </w:rPr>
      </w:pPr>
      <w:r w:rsidRPr="00410301">
        <w:rPr>
          <w:rFonts w:asciiTheme="majorHAnsi" w:hAnsiTheme="majorHAnsi"/>
          <w:color w:val="080203"/>
          <w:sz w:val="25"/>
          <w:szCs w:val="25"/>
        </w:rPr>
        <w:t>The</w:t>
      </w:r>
      <w:r w:rsidRPr="00A62E7E">
        <w:rPr>
          <w:rFonts w:asciiTheme="majorHAnsi" w:hAnsiTheme="majorHAnsi"/>
          <w:b/>
          <w:color w:val="080203"/>
          <w:sz w:val="25"/>
          <w:szCs w:val="25"/>
        </w:rPr>
        <w:t xml:space="preserve"> Elliot Norton Awards</w:t>
      </w:r>
      <w:r w:rsidRPr="00CA3304">
        <w:rPr>
          <w:rFonts w:asciiTheme="majorHAnsi" w:hAnsiTheme="majorHAnsi"/>
          <w:color w:val="080203"/>
          <w:sz w:val="25"/>
          <w:szCs w:val="25"/>
        </w:rPr>
        <w:t xml:space="preserve"> are named for the eminent Boston theater critic</w:t>
      </w:r>
      <w:r w:rsidRPr="00CA3304">
        <w:rPr>
          <w:rFonts w:asciiTheme="majorHAnsi" w:hAnsiTheme="majorHAnsi"/>
          <w:color w:val="080203"/>
          <w:spacing w:val="1"/>
          <w:sz w:val="25"/>
          <w:szCs w:val="25"/>
        </w:rPr>
        <w:t xml:space="preserve"> </w:t>
      </w:r>
      <w:r w:rsidRPr="00CA3304">
        <w:rPr>
          <w:rFonts w:asciiTheme="majorHAnsi" w:hAnsiTheme="majorHAnsi"/>
          <w:color w:val="080203"/>
          <w:sz w:val="25"/>
          <w:szCs w:val="25"/>
        </w:rPr>
        <w:t>Elliot Norton, who remained an active supporter of drama, both locally and nationally, until his death in 2003 at the age of 100. The Boston theater</w:t>
      </w:r>
      <w:r w:rsidRPr="00CA3304">
        <w:rPr>
          <w:rFonts w:asciiTheme="majorHAnsi" w:hAnsiTheme="majorHAnsi"/>
          <w:color w:val="080203"/>
          <w:w w:val="99"/>
          <w:sz w:val="25"/>
          <w:szCs w:val="25"/>
        </w:rPr>
        <w:t xml:space="preserve"> </w:t>
      </w:r>
      <w:r w:rsidRPr="00CA3304">
        <w:rPr>
          <w:rFonts w:asciiTheme="majorHAnsi" w:hAnsiTheme="majorHAnsi"/>
          <w:color w:val="080203"/>
          <w:sz w:val="25"/>
          <w:szCs w:val="25"/>
        </w:rPr>
        <w:t>community carries on his legacy and can be proud of its remarkable growth at a</w:t>
      </w:r>
      <w:r w:rsidRPr="00CA3304">
        <w:rPr>
          <w:rFonts w:asciiTheme="majorHAnsi" w:hAnsiTheme="majorHAnsi"/>
          <w:color w:val="080203"/>
          <w:w w:val="99"/>
          <w:sz w:val="25"/>
          <w:szCs w:val="25"/>
        </w:rPr>
        <w:t xml:space="preserve"> </w:t>
      </w:r>
      <w:r w:rsidRPr="00CA3304">
        <w:rPr>
          <w:rFonts w:asciiTheme="majorHAnsi" w:hAnsiTheme="majorHAnsi"/>
          <w:color w:val="080203"/>
          <w:sz w:val="25"/>
          <w:szCs w:val="25"/>
        </w:rPr>
        <w:t>time in our nation’s history when the arts are struggling to survive.</w:t>
      </w:r>
      <w:r w:rsidRPr="00CA3304">
        <w:rPr>
          <w:rFonts w:asciiTheme="majorHAnsi" w:hAnsiTheme="majorHAnsi"/>
          <w:noProof/>
          <w:position w:val="-44"/>
          <w:sz w:val="25"/>
          <w:szCs w:val="25"/>
        </w:rPr>
        <w:t xml:space="preserve"> </w:t>
      </w:r>
    </w:p>
    <w:p w:rsidR="00933674" w:rsidRPr="00CA3304" w:rsidRDefault="00933674" w:rsidP="00933674">
      <w:pPr>
        <w:pStyle w:val="BodyText"/>
        <w:ind w:left="0" w:right="173"/>
        <w:rPr>
          <w:rFonts w:asciiTheme="majorHAnsi" w:hAnsiTheme="majorHAnsi"/>
          <w:sz w:val="25"/>
          <w:szCs w:val="25"/>
        </w:rPr>
      </w:pPr>
    </w:p>
    <w:p w:rsidR="00933674" w:rsidRPr="00CA3304" w:rsidRDefault="00933674" w:rsidP="00933674">
      <w:pPr>
        <w:pStyle w:val="BodyText"/>
        <w:ind w:left="0" w:right="173"/>
        <w:rPr>
          <w:rStyle w:val="textexposedshow"/>
          <w:rFonts w:asciiTheme="majorHAnsi" w:hAnsiTheme="majorHAnsi"/>
          <w:color w:val="080203"/>
          <w:sz w:val="25"/>
          <w:szCs w:val="25"/>
        </w:rPr>
      </w:pPr>
      <w:r w:rsidRPr="00CA3304">
        <w:rPr>
          <w:rFonts w:asciiTheme="majorHAnsi" w:hAnsiTheme="majorHAnsi"/>
          <w:sz w:val="25"/>
          <w:szCs w:val="25"/>
        </w:rPr>
        <w:t xml:space="preserve">Special </w:t>
      </w:r>
      <w:r w:rsidRPr="00CA3304">
        <w:rPr>
          <w:rFonts w:asciiTheme="majorHAnsi" w:eastAsia="Times New Roman" w:hAnsiTheme="majorHAnsi"/>
          <w:color w:val="080203"/>
          <w:sz w:val="25"/>
          <w:szCs w:val="25"/>
        </w:rPr>
        <w:t>and honored guests at the awards in past years comprise</w:t>
      </w:r>
      <w:r w:rsidRPr="00CA3304">
        <w:rPr>
          <w:rFonts w:asciiTheme="majorHAnsi" w:hAnsiTheme="majorHAnsi"/>
          <w:color w:val="080203"/>
          <w:sz w:val="25"/>
          <w:szCs w:val="25"/>
        </w:rPr>
        <w:t xml:space="preserve"> a Who’s Who of distinguished artists who have graced Boston’s stages, including: Lea DeLaria, Mary Louise Wilson, Olympia Dukakis, Chita Rivera, Tommy Tune,</w:t>
      </w:r>
      <w:r w:rsidRPr="00CA3304">
        <w:rPr>
          <w:rFonts w:asciiTheme="majorHAnsi" w:hAnsiTheme="majorHAnsi"/>
          <w:color w:val="080203"/>
          <w:spacing w:val="-1"/>
          <w:sz w:val="25"/>
          <w:szCs w:val="25"/>
        </w:rPr>
        <w:t xml:space="preserve"> </w:t>
      </w:r>
      <w:r w:rsidRPr="00CA3304">
        <w:rPr>
          <w:rFonts w:asciiTheme="majorHAnsi" w:hAnsiTheme="majorHAnsi"/>
          <w:color w:val="080203"/>
          <w:sz w:val="25"/>
          <w:szCs w:val="25"/>
        </w:rPr>
        <w:t xml:space="preserve">Al Pacino, Edward Albee, Brian </w:t>
      </w:r>
      <w:proofErr w:type="spellStart"/>
      <w:r w:rsidRPr="00CA3304">
        <w:rPr>
          <w:rFonts w:asciiTheme="majorHAnsi" w:hAnsiTheme="majorHAnsi"/>
          <w:color w:val="080203"/>
          <w:sz w:val="25"/>
          <w:szCs w:val="25"/>
        </w:rPr>
        <w:t>Dennehy</w:t>
      </w:r>
      <w:proofErr w:type="spellEnd"/>
      <w:r w:rsidRPr="00CA3304">
        <w:rPr>
          <w:rFonts w:asciiTheme="majorHAnsi" w:hAnsiTheme="majorHAnsi"/>
          <w:color w:val="080203"/>
          <w:sz w:val="25"/>
          <w:szCs w:val="25"/>
        </w:rPr>
        <w:t xml:space="preserve">, August Wilson, Julie Harris, Sir Ian </w:t>
      </w:r>
      <w:proofErr w:type="spellStart"/>
      <w:r w:rsidRPr="00CA3304">
        <w:rPr>
          <w:rFonts w:asciiTheme="majorHAnsi" w:hAnsiTheme="majorHAnsi"/>
          <w:color w:val="080203"/>
          <w:sz w:val="25"/>
          <w:szCs w:val="25"/>
        </w:rPr>
        <w:t>McKellen</w:t>
      </w:r>
      <w:proofErr w:type="spellEnd"/>
      <w:r w:rsidRPr="00CA3304">
        <w:rPr>
          <w:rFonts w:asciiTheme="majorHAnsi" w:hAnsiTheme="majorHAnsi"/>
          <w:color w:val="080203"/>
          <w:sz w:val="25"/>
          <w:szCs w:val="25"/>
        </w:rPr>
        <w:t>,</w:t>
      </w:r>
      <w:r w:rsidRPr="00CA3304">
        <w:rPr>
          <w:rFonts w:asciiTheme="majorHAnsi" w:hAnsiTheme="majorHAnsi"/>
          <w:color w:val="080203"/>
          <w:spacing w:val="-1"/>
          <w:sz w:val="25"/>
          <w:szCs w:val="25"/>
        </w:rPr>
        <w:t xml:space="preserve"> </w:t>
      </w:r>
      <w:r w:rsidRPr="00CA3304">
        <w:rPr>
          <w:rFonts w:asciiTheme="majorHAnsi" w:hAnsiTheme="majorHAnsi"/>
          <w:color w:val="080203"/>
          <w:sz w:val="25"/>
          <w:szCs w:val="25"/>
        </w:rPr>
        <w:t>Lynn</w:t>
      </w:r>
      <w:r w:rsidRPr="00CA3304">
        <w:rPr>
          <w:rFonts w:asciiTheme="majorHAnsi" w:hAnsiTheme="majorHAnsi"/>
          <w:color w:val="080203"/>
          <w:w w:val="99"/>
          <w:sz w:val="25"/>
          <w:szCs w:val="25"/>
        </w:rPr>
        <w:t xml:space="preserve"> </w:t>
      </w:r>
      <w:r w:rsidRPr="00CA3304">
        <w:rPr>
          <w:rFonts w:asciiTheme="majorHAnsi" w:hAnsiTheme="majorHAnsi"/>
          <w:color w:val="080203"/>
          <w:sz w:val="25"/>
          <w:szCs w:val="25"/>
        </w:rPr>
        <w:t>Redgrave, and Jason</w:t>
      </w:r>
      <w:r w:rsidRPr="00CA3304">
        <w:rPr>
          <w:rFonts w:asciiTheme="majorHAnsi" w:hAnsiTheme="majorHAnsi"/>
          <w:color w:val="080203"/>
          <w:spacing w:val="-7"/>
          <w:sz w:val="25"/>
          <w:szCs w:val="25"/>
        </w:rPr>
        <w:t xml:space="preserve"> </w:t>
      </w:r>
      <w:proofErr w:type="spellStart"/>
      <w:r w:rsidRPr="00CA3304">
        <w:rPr>
          <w:rFonts w:asciiTheme="majorHAnsi" w:hAnsiTheme="majorHAnsi"/>
          <w:color w:val="080203"/>
          <w:sz w:val="25"/>
          <w:szCs w:val="25"/>
        </w:rPr>
        <w:t>Robards</w:t>
      </w:r>
      <w:proofErr w:type="spellEnd"/>
      <w:r w:rsidR="00B72E17">
        <w:rPr>
          <w:rFonts w:asciiTheme="majorHAnsi" w:hAnsiTheme="majorHAnsi"/>
          <w:color w:val="080203"/>
          <w:sz w:val="25"/>
          <w:szCs w:val="25"/>
        </w:rPr>
        <w:t>, Jr</w:t>
      </w:r>
      <w:r w:rsidRPr="00CA3304">
        <w:rPr>
          <w:rFonts w:asciiTheme="majorHAnsi" w:hAnsiTheme="majorHAnsi"/>
          <w:color w:val="080203"/>
          <w:sz w:val="25"/>
          <w:szCs w:val="25"/>
        </w:rPr>
        <w:t>.</w:t>
      </w:r>
    </w:p>
    <w:p w:rsidR="00933674" w:rsidRPr="0086571A" w:rsidRDefault="00933674" w:rsidP="00933674">
      <w:pPr>
        <w:pStyle w:val="Heading2"/>
        <w:ind w:left="0"/>
        <w:rPr>
          <w:rFonts w:asciiTheme="majorHAnsi" w:hAnsiTheme="majorHAnsi"/>
          <w:color w:val="080203"/>
          <w:sz w:val="24"/>
          <w:szCs w:val="25"/>
        </w:rPr>
      </w:pPr>
    </w:p>
    <w:p w:rsidR="00D149BE" w:rsidRDefault="00671D68" w:rsidP="009924DC">
      <w:pPr>
        <w:rPr>
          <w:rFonts w:asciiTheme="majorHAnsi" w:hAnsiTheme="majorHAnsi" w:cs="Arial"/>
          <w:sz w:val="26"/>
          <w:szCs w:val="26"/>
        </w:rPr>
      </w:pPr>
      <w:r>
        <w:rPr>
          <w:rFonts w:asciiTheme="majorHAnsi" w:hAnsiTheme="majorHAnsi"/>
          <w:color w:val="080203"/>
          <w:sz w:val="26"/>
          <w:szCs w:val="26"/>
        </w:rPr>
        <w:t>For more details on t</w:t>
      </w:r>
      <w:r w:rsidR="005C6787" w:rsidRPr="005339DA">
        <w:rPr>
          <w:rFonts w:asciiTheme="majorHAnsi" w:hAnsiTheme="majorHAnsi"/>
          <w:color w:val="080203"/>
          <w:sz w:val="26"/>
          <w:szCs w:val="26"/>
        </w:rPr>
        <w:t>he 3</w:t>
      </w:r>
      <w:r w:rsidR="00933674">
        <w:rPr>
          <w:rFonts w:asciiTheme="majorHAnsi" w:hAnsiTheme="majorHAnsi"/>
          <w:color w:val="080203"/>
          <w:sz w:val="26"/>
          <w:szCs w:val="26"/>
        </w:rPr>
        <w:t>5</w:t>
      </w:r>
      <w:r w:rsidR="00B50CB3" w:rsidRPr="00B50CB3">
        <w:rPr>
          <w:rFonts w:asciiTheme="majorHAnsi" w:hAnsiTheme="majorHAnsi"/>
          <w:color w:val="080203"/>
          <w:sz w:val="26"/>
          <w:szCs w:val="26"/>
          <w:vertAlign w:val="superscript"/>
        </w:rPr>
        <w:t>th</w:t>
      </w:r>
      <w:r w:rsidR="00B50CB3">
        <w:rPr>
          <w:rFonts w:asciiTheme="majorHAnsi" w:hAnsiTheme="majorHAnsi"/>
          <w:color w:val="080203"/>
          <w:sz w:val="26"/>
          <w:szCs w:val="26"/>
        </w:rPr>
        <w:t xml:space="preserve"> A</w:t>
      </w:r>
      <w:r w:rsidR="005C6787" w:rsidRPr="005339DA">
        <w:rPr>
          <w:rFonts w:asciiTheme="majorHAnsi" w:hAnsiTheme="majorHAnsi"/>
          <w:color w:val="080203"/>
          <w:sz w:val="26"/>
          <w:szCs w:val="26"/>
        </w:rPr>
        <w:t xml:space="preserve">nnual </w:t>
      </w:r>
      <w:r w:rsidR="00792472" w:rsidRPr="005339DA">
        <w:rPr>
          <w:rFonts w:asciiTheme="majorHAnsi" w:hAnsiTheme="majorHAnsi"/>
          <w:color w:val="080203"/>
          <w:sz w:val="26"/>
          <w:szCs w:val="26"/>
        </w:rPr>
        <w:t>Elliot Norton Awards</w:t>
      </w:r>
      <w:r>
        <w:rPr>
          <w:rFonts w:asciiTheme="majorHAnsi" w:hAnsiTheme="majorHAnsi"/>
          <w:color w:val="080203"/>
          <w:sz w:val="26"/>
          <w:szCs w:val="26"/>
        </w:rPr>
        <w:t>, including a</w:t>
      </w:r>
      <w:r w:rsidR="00A627BC">
        <w:rPr>
          <w:rFonts w:asciiTheme="majorHAnsi" w:hAnsiTheme="majorHAnsi"/>
          <w:color w:val="080203"/>
          <w:sz w:val="26"/>
          <w:szCs w:val="26"/>
        </w:rPr>
        <w:t xml:space="preserve"> full </w:t>
      </w:r>
      <w:r>
        <w:rPr>
          <w:rFonts w:asciiTheme="majorHAnsi" w:hAnsiTheme="majorHAnsi"/>
          <w:color w:val="080203"/>
          <w:sz w:val="26"/>
          <w:szCs w:val="26"/>
        </w:rPr>
        <w:t>list</w:t>
      </w:r>
      <w:r w:rsidR="006A1AA1">
        <w:rPr>
          <w:rFonts w:asciiTheme="majorHAnsi" w:hAnsiTheme="majorHAnsi"/>
          <w:color w:val="080203"/>
          <w:sz w:val="26"/>
          <w:szCs w:val="26"/>
        </w:rPr>
        <w:t xml:space="preserve"> </w:t>
      </w:r>
      <w:r w:rsidR="005A2079">
        <w:rPr>
          <w:rFonts w:asciiTheme="majorHAnsi" w:hAnsiTheme="majorHAnsi"/>
          <w:color w:val="080203"/>
          <w:sz w:val="26"/>
          <w:szCs w:val="26"/>
        </w:rPr>
        <w:t>of</w:t>
      </w:r>
      <w:r w:rsidR="00A627BC">
        <w:rPr>
          <w:rFonts w:asciiTheme="majorHAnsi" w:hAnsiTheme="majorHAnsi"/>
          <w:color w:val="080203"/>
          <w:sz w:val="26"/>
          <w:szCs w:val="26"/>
        </w:rPr>
        <w:t xml:space="preserve"> awardees </w:t>
      </w:r>
      <w:r w:rsidR="00035438">
        <w:rPr>
          <w:rFonts w:asciiTheme="majorHAnsi" w:hAnsiTheme="majorHAnsi"/>
          <w:color w:val="080203"/>
          <w:sz w:val="26"/>
          <w:szCs w:val="26"/>
        </w:rPr>
        <w:t>and nominees</w:t>
      </w:r>
      <w:r w:rsidR="006A1AA1">
        <w:rPr>
          <w:rFonts w:asciiTheme="majorHAnsi" w:hAnsiTheme="majorHAnsi"/>
          <w:color w:val="080203"/>
          <w:sz w:val="26"/>
          <w:szCs w:val="26"/>
        </w:rPr>
        <w:t xml:space="preserve">, </w:t>
      </w:r>
      <w:r>
        <w:rPr>
          <w:rFonts w:asciiTheme="majorHAnsi" w:hAnsiTheme="majorHAnsi"/>
          <w:color w:val="080203"/>
          <w:sz w:val="26"/>
          <w:szCs w:val="26"/>
        </w:rPr>
        <w:t xml:space="preserve">visit </w:t>
      </w:r>
      <w:hyperlink r:id="rId9" w:history="1">
        <w:r w:rsidR="00D149BE" w:rsidRPr="00351C26">
          <w:rPr>
            <w:rStyle w:val="Hyperlink"/>
            <w:rFonts w:asciiTheme="majorHAnsi" w:hAnsiTheme="majorHAnsi" w:cs="Arial"/>
            <w:sz w:val="26"/>
            <w:szCs w:val="26"/>
          </w:rPr>
          <w:t>http://www.elliotnortonawards.com</w:t>
        </w:r>
      </w:hyperlink>
    </w:p>
    <w:p w:rsidR="00D149BE" w:rsidRPr="0086571A" w:rsidRDefault="00D149BE" w:rsidP="009924DC">
      <w:pPr>
        <w:rPr>
          <w:rFonts w:asciiTheme="majorHAnsi" w:hAnsiTheme="majorHAnsi" w:cs="Arial"/>
          <w:szCs w:val="26"/>
        </w:rPr>
      </w:pPr>
    </w:p>
    <w:p w:rsidR="00B50CB3" w:rsidRDefault="00933674" w:rsidP="00B50CB3">
      <w:pPr>
        <w:jc w:val="center"/>
        <w:rPr>
          <w:rFonts w:asciiTheme="majorHAnsi" w:hAnsiTheme="majorHAnsi" w:cs="Arial"/>
          <w:sz w:val="26"/>
          <w:szCs w:val="26"/>
        </w:rPr>
      </w:pPr>
      <w:r>
        <w:rPr>
          <w:rFonts w:asciiTheme="majorHAnsi" w:hAnsiTheme="majorHAnsi" w:cs="Arial"/>
          <w:sz w:val="26"/>
          <w:szCs w:val="26"/>
        </w:rPr>
        <w:t>###</w:t>
      </w:r>
    </w:p>
    <w:p w:rsidR="0088651F" w:rsidRPr="0086571A" w:rsidRDefault="0088651F" w:rsidP="00B50CB3">
      <w:pPr>
        <w:jc w:val="center"/>
        <w:rPr>
          <w:rFonts w:asciiTheme="majorHAnsi" w:hAnsiTheme="majorHAnsi" w:cs="Arial"/>
          <w:szCs w:val="26"/>
        </w:rPr>
      </w:pPr>
    </w:p>
    <w:p w:rsidR="00B50CB3" w:rsidRPr="00FE7ACB" w:rsidRDefault="00B50CB3" w:rsidP="00B50CB3">
      <w:pPr>
        <w:pStyle w:val="Heading1"/>
        <w:ind w:right="1066"/>
        <w:jc w:val="center"/>
        <w:rPr>
          <w:rFonts w:asciiTheme="majorHAnsi" w:hAnsiTheme="majorHAnsi"/>
          <w:spacing w:val="-6"/>
          <w:sz w:val="28"/>
          <w:szCs w:val="28"/>
        </w:rPr>
      </w:pPr>
      <w:r w:rsidRPr="00FE7ACB">
        <w:rPr>
          <w:rFonts w:asciiTheme="majorHAnsi" w:hAnsiTheme="majorHAnsi"/>
          <w:sz w:val="28"/>
          <w:szCs w:val="28"/>
        </w:rPr>
        <w:t>3</w:t>
      </w:r>
      <w:r w:rsidR="00933674">
        <w:rPr>
          <w:rFonts w:asciiTheme="majorHAnsi" w:hAnsiTheme="majorHAnsi"/>
          <w:sz w:val="28"/>
          <w:szCs w:val="28"/>
        </w:rPr>
        <w:t>5</w:t>
      </w:r>
      <w:r w:rsidRPr="00FE7ACB">
        <w:rPr>
          <w:rFonts w:asciiTheme="majorHAnsi" w:hAnsiTheme="majorHAnsi"/>
          <w:sz w:val="28"/>
          <w:szCs w:val="28"/>
          <w:vertAlign w:val="superscript"/>
        </w:rPr>
        <w:t>th</w:t>
      </w:r>
      <w:r w:rsidRPr="00FE7ACB">
        <w:rPr>
          <w:rFonts w:asciiTheme="majorHAnsi" w:hAnsiTheme="majorHAnsi"/>
          <w:sz w:val="28"/>
          <w:szCs w:val="28"/>
        </w:rPr>
        <w:t xml:space="preserve"> Ann</w:t>
      </w:r>
      <w:r w:rsidR="00410301">
        <w:rPr>
          <w:rFonts w:asciiTheme="majorHAnsi" w:hAnsiTheme="majorHAnsi"/>
          <w:sz w:val="28"/>
          <w:szCs w:val="28"/>
        </w:rPr>
        <w:t>iversary</w:t>
      </w:r>
      <w:r w:rsidRPr="00FE7ACB">
        <w:rPr>
          <w:rFonts w:asciiTheme="majorHAnsi" w:hAnsiTheme="majorHAnsi"/>
          <w:sz w:val="28"/>
          <w:szCs w:val="28"/>
        </w:rPr>
        <w:t xml:space="preserve"> Elliot Norton Awards</w:t>
      </w:r>
      <w:r w:rsidR="00410301">
        <w:rPr>
          <w:rFonts w:asciiTheme="majorHAnsi" w:hAnsiTheme="majorHAnsi"/>
          <w:spacing w:val="-6"/>
          <w:sz w:val="28"/>
          <w:szCs w:val="28"/>
        </w:rPr>
        <w:t xml:space="preserve"> </w:t>
      </w:r>
    </w:p>
    <w:p w:rsidR="00B50CB3" w:rsidRPr="00FE7ACB" w:rsidRDefault="00B50CB3" w:rsidP="00B50CB3">
      <w:pPr>
        <w:rPr>
          <w:rFonts w:asciiTheme="majorHAnsi" w:hAnsiTheme="majorHAnsi"/>
          <w:b/>
          <w:sz w:val="24"/>
          <w:szCs w:val="24"/>
        </w:rPr>
      </w:pPr>
    </w:p>
    <w:p w:rsidR="00933674" w:rsidRDefault="00933674" w:rsidP="00933674">
      <w:pPr>
        <w:rPr>
          <w:rFonts w:asciiTheme="majorHAnsi" w:hAnsiTheme="majorHAnsi"/>
          <w:b/>
          <w:sz w:val="24"/>
          <w:szCs w:val="24"/>
        </w:rPr>
      </w:pPr>
      <w:r w:rsidRPr="00FE7ACB">
        <w:rPr>
          <w:rFonts w:asciiTheme="majorHAnsi" w:hAnsiTheme="majorHAnsi"/>
          <w:b/>
          <w:sz w:val="24"/>
          <w:szCs w:val="24"/>
        </w:rPr>
        <w:t>Elliot Norton Prize for Sustained Excellence</w:t>
      </w:r>
    </w:p>
    <w:p w:rsidR="00933674" w:rsidRPr="005F7FFE" w:rsidRDefault="00933674" w:rsidP="00933674">
      <w:pPr>
        <w:rPr>
          <w:rFonts w:asciiTheme="majorHAnsi" w:hAnsiTheme="majorHAnsi"/>
          <w:sz w:val="24"/>
          <w:szCs w:val="32"/>
        </w:rPr>
      </w:pPr>
      <w:r w:rsidRPr="00984ADA">
        <w:rPr>
          <w:rFonts w:asciiTheme="majorHAnsi" w:hAnsiTheme="majorHAnsi"/>
          <w:sz w:val="24"/>
          <w:szCs w:val="24"/>
        </w:rPr>
        <w:t xml:space="preserve">This year's recipient of the ENP for Sustained Excellence </w:t>
      </w:r>
      <w:r>
        <w:rPr>
          <w:rFonts w:asciiTheme="majorHAnsi" w:hAnsiTheme="majorHAnsi"/>
          <w:sz w:val="24"/>
          <w:szCs w:val="24"/>
        </w:rPr>
        <w:t xml:space="preserve">is </w:t>
      </w:r>
      <w:r w:rsidRPr="005F7FFE">
        <w:rPr>
          <w:rFonts w:asciiTheme="majorHAnsi" w:hAnsiTheme="majorHAnsi"/>
          <w:sz w:val="24"/>
          <w:szCs w:val="32"/>
        </w:rPr>
        <w:t xml:space="preserve">Diane Paulus, Artistic Director of the American Repertory Theater, for expanding the boundaries of Boston-area </w:t>
      </w:r>
      <w:proofErr w:type="gramStart"/>
      <w:r w:rsidRPr="005F7FFE">
        <w:rPr>
          <w:rFonts w:asciiTheme="majorHAnsi" w:hAnsiTheme="majorHAnsi"/>
          <w:sz w:val="24"/>
          <w:szCs w:val="32"/>
        </w:rPr>
        <w:t>theater</w:t>
      </w:r>
      <w:proofErr w:type="gramEnd"/>
      <w:r w:rsidRPr="005F7FFE">
        <w:rPr>
          <w:rFonts w:asciiTheme="majorHAnsi" w:hAnsiTheme="majorHAnsi"/>
          <w:sz w:val="24"/>
          <w:szCs w:val="32"/>
        </w:rPr>
        <w:t xml:space="preserve"> and its role in the national conversation</w:t>
      </w:r>
    </w:p>
    <w:p w:rsidR="00731A0C" w:rsidRPr="0086571A" w:rsidRDefault="00731A0C" w:rsidP="00731A0C">
      <w:pPr>
        <w:rPr>
          <w:sz w:val="20"/>
          <w:szCs w:val="32"/>
        </w:rPr>
      </w:pPr>
    </w:p>
    <w:p w:rsidR="00731A0C" w:rsidRPr="00731A0C" w:rsidRDefault="00731A0C" w:rsidP="00731A0C">
      <w:pPr>
        <w:rPr>
          <w:rFonts w:asciiTheme="majorHAnsi" w:hAnsiTheme="majorHAnsi"/>
          <w:b/>
          <w:sz w:val="24"/>
          <w:szCs w:val="24"/>
        </w:rPr>
      </w:pPr>
      <w:r w:rsidRPr="00731A0C">
        <w:rPr>
          <w:rFonts w:asciiTheme="majorHAnsi" w:hAnsiTheme="majorHAnsi"/>
          <w:b/>
          <w:sz w:val="24"/>
          <w:szCs w:val="24"/>
        </w:rPr>
        <w:lastRenderedPageBreak/>
        <w:t xml:space="preserve">Outstanding Production, Large Theater </w:t>
      </w:r>
    </w:p>
    <w:p w:rsidR="00731A0C" w:rsidRPr="00731A0C" w:rsidRDefault="00731A0C" w:rsidP="00731A0C">
      <w:pPr>
        <w:rPr>
          <w:rFonts w:asciiTheme="majorHAnsi" w:hAnsiTheme="majorHAnsi"/>
          <w:sz w:val="24"/>
          <w:szCs w:val="24"/>
        </w:rPr>
      </w:pPr>
      <w:proofErr w:type="spellStart"/>
      <w:r w:rsidRPr="00731A0C">
        <w:rPr>
          <w:rFonts w:asciiTheme="majorHAnsi" w:hAnsiTheme="majorHAnsi"/>
          <w:i/>
          <w:sz w:val="24"/>
          <w:szCs w:val="24"/>
        </w:rPr>
        <w:t>Topdog</w:t>
      </w:r>
      <w:proofErr w:type="spellEnd"/>
      <w:r w:rsidRPr="00731A0C">
        <w:rPr>
          <w:rFonts w:asciiTheme="majorHAnsi" w:hAnsiTheme="majorHAnsi"/>
          <w:i/>
          <w:sz w:val="24"/>
          <w:szCs w:val="24"/>
        </w:rPr>
        <w:t>/Underdog</w:t>
      </w:r>
      <w:r w:rsidRPr="00731A0C">
        <w:rPr>
          <w:rFonts w:asciiTheme="majorHAnsi" w:hAnsiTheme="majorHAnsi"/>
          <w:sz w:val="24"/>
          <w:szCs w:val="24"/>
        </w:rPr>
        <w:t xml:space="preserve"> (Huntington Theatre Company)</w:t>
      </w:r>
    </w:p>
    <w:p w:rsidR="00731A0C" w:rsidRPr="00731A0C" w:rsidRDefault="00731A0C" w:rsidP="00731A0C">
      <w:pPr>
        <w:rPr>
          <w:rFonts w:asciiTheme="majorHAnsi" w:hAnsiTheme="majorHAnsi"/>
          <w:sz w:val="24"/>
          <w:szCs w:val="24"/>
        </w:rPr>
      </w:pPr>
    </w:p>
    <w:p w:rsidR="00731A0C" w:rsidRPr="00731A0C" w:rsidRDefault="00731A0C" w:rsidP="00731A0C">
      <w:pPr>
        <w:rPr>
          <w:rFonts w:asciiTheme="majorHAnsi" w:hAnsiTheme="majorHAnsi"/>
          <w:b/>
          <w:sz w:val="24"/>
          <w:szCs w:val="24"/>
        </w:rPr>
      </w:pPr>
      <w:r w:rsidRPr="00731A0C">
        <w:rPr>
          <w:rFonts w:asciiTheme="majorHAnsi" w:hAnsiTheme="majorHAnsi"/>
          <w:b/>
          <w:sz w:val="24"/>
          <w:szCs w:val="24"/>
        </w:rPr>
        <w:t xml:space="preserve">Outstanding Production, Midsize Theater </w:t>
      </w:r>
    </w:p>
    <w:p w:rsidR="00731A0C" w:rsidRPr="00731A0C" w:rsidRDefault="00731A0C" w:rsidP="00731A0C">
      <w:pPr>
        <w:rPr>
          <w:rFonts w:asciiTheme="majorHAnsi" w:hAnsiTheme="majorHAnsi"/>
          <w:sz w:val="24"/>
          <w:szCs w:val="24"/>
        </w:rPr>
      </w:pPr>
      <w:r w:rsidRPr="00731A0C">
        <w:rPr>
          <w:rFonts w:asciiTheme="majorHAnsi" w:hAnsiTheme="majorHAnsi"/>
          <w:i/>
          <w:sz w:val="24"/>
          <w:szCs w:val="24"/>
        </w:rPr>
        <w:t>Who’s Afraid of Virginia Woolf?</w:t>
      </w:r>
      <w:r w:rsidRPr="00731A0C">
        <w:rPr>
          <w:rFonts w:asciiTheme="majorHAnsi" w:hAnsiTheme="majorHAnsi"/>
          <w:sz w:val="24"/>
          <w:szCs w:val="24"/>
        </w:rPr>
        <w:t xml:space="preserve"> (Lyric Stage Company of Boston)</w:t>
      </w:r>
    </w:p>
    <w:p w:rsidR="00731A0C" w:rsidRPr="00731A0C" w:rsidRDefault="00731A0C" w:rsidP="00731A0C">
      <w:pPr>
        <w:rPr>
          <w:rFonts w:asciiTheme="majorHAnsi" w:hAnsiTheme="majorHAnsi"/>
          <w:sz w:val="24"/>
          <w:szCs w:val="24"/>
        </w:rPr>
      </w:pPr>
    </w:p>
    <w:p w:rsidR="00731A0C" w:rsidRPr="00731A0C" w:rsidRDefault="00731A0C" w:rsidP="00731A0C">
      <w:pPr>
        <w:rPr>
          <w:rFonts w:asciiTheme="majorHAnsi" w:hAnsiTheme="majorHAnsi"/>
          <w:b/>
          <w:sz w:val="24"/>
          <w:szCs w:val="24"/>
        </w:rPr>
      </w:pPr>
      <w:r w:rsidRPr="00731A0C">
        <w:rPr>
          <w:rFonts w:asciiTheme="majorHAnsi" w:hAnsiTheme="majorHAnsi"/>
          <w:b/>
          <w:sz w:val="24"/>
          <w:szCs w:val="24"/>
        </w:rPr>
        <w:t>Outstanding Production, Small Theater</w:t>
      </w:r>
      <w:r>
        <w:rPr>
          <w:rFonts w:asciiTheme="majorHAnsi" w:hAnsiTheme="majorHAnsi"/>
          <w:b/>
          <w:sz w:val="24"/>
          <w:szCs w:val="24"/>
        </w:rPr>
        <w:t xml:space="preserve">  </w:t>
      </w:r>
    </w:p>
    <w:p w:rsidR="00731A0C" w:rsidRPr="00731A0C" w:rsidRDefault="00731A0C" w:rsidP="00731A0C">
      <w:pPr>
        <w:rPr>
          <w:rFonts w:asciiTheme="majorHAnsi" w:hAnsiTheme="majorHAnsi"/>
          <w:sz w:val="24"/>
          <w:szCs w:val="24"/>
        </w:rPr>
      </w:pPr>
      <w:r w:rsidRPr="00731A0C">
        <w:rPr>
          <w:rFonts w:asciiTheme="majorHAnsi" w:hAnsiTheme="majorHAnsi"/>
          <w:i/>
          <w:sz w:val="24"/>
          <w:szCs w:val="24"/>
        </w:rPr>
        <w:t>Oh God</w:t>
      </w:r>
      <w:r w:rsidRPr="00731A0C">
        <w:rPr>
          <w:rFonts w:asciiTheme="majorHAnsi" w:hAnsiTheme="majorHAnsi"/>
          <w:sz w:val="24"/>
          <w:szCs w:val="24"/>
        </w:rPr>
        <w:t xml:space="preserve"> (Israeli Stage)</w:t>
      </w:r>
    </w:p>
    <w:p w:rsidR="00731A0C" w:rsidRPr="00731A0C" w:rsidRDefault="00731A0C" w:rsidP="00731A0C">
      <w:pPr>
        <w:rPr>
          <w:rFonts w:asciiTheme="majorHAnsi" w:hAnsiTheme="majorHAnsi"/>
          <w:sz w:val="24"/>
          <w:szCs w:val="24"/>
        </w:rPr>
      </w:pPr>
    </w:p>
    <w:p w:rsidR="00731A0C" w:rsidRPr="00731A0C" w:rsidRDefault="00731A0C" w:rsidP="00731A0C">
      <w:pPr>
        <w:rPr>
          <w:rFonts w:asciiTheme="majorHAnsi" w:hAnsiTheme="majorHAnsi"/>
          <w:b/>
          <w:sz w:val="24"/>
          <w:szCs w:val="24"/>
        </w:rPr>
      </w:pPr>
      <w:r w:rsidRPr="00731A0C">
        <w:rPr>
          <w:rFonts w:asciiTheme="majorHAnsi" w:hAnsiTheme="majorHAnsi"/>
          <w:b/>
          <w:sz w:val="24"/>
          <w:szCs w:val="24"/>
        </w:rPr>
        <w:t xml:space="preserve">Outstanding Production, Fringe Theater  </w:t>
      </w:r>
    </w:p>
    <w:p w:rsidR="00731A0C" w:rsidRPr="00731A0C" w:rsidRDefault="00731A0C" w:rsidP="00731A0C">
      <w:pPr>
        <w:rPr>
          <w:rFonts w:asciiTheme="majorHAnsi" w:hAnsiTheme="majorHAnsi"/>
          <w:sz w:val="24"/>
          <w:szCs w:val="24"/>
        </w:rPr>
      </w:pPr>
      <w:r w:rsidRPr="00731A0C">
        <w:rPr>
          <w:rFonts w:asciiTheme="majorHAnsi" w:hAnsiTheme="majorHAnsi"/>
          <w:i/>
          <w:sz w:val="24"/>
          <w:szCs w:val="24"/>
        </w:rPr>
        <w:t>Silent Sky</w:t>
      </w:r>
      <w:r w:rsidRPr="00731A0C">
        <w:rPr>
          <w:rFonts w:asciiTheme="majorHAnsi" w:hAnsiTheme="majorHAnsi"/>
          <w:sz w:val="24"/>
          <w:szCs w:val="24"/>
        </w:rPr>
        <w:t xml:space="preserve"> (Flat Earth Theatre)</w:t>
      </w:r>
    </w:p>
    <w:p w:rsidR="00731A0C" w:rsidRPr="00731A0C" w:rsidRDefault="00731A0C" w:rsidP="00731A0C">
      <w:pPr>
        <w:rPr>
          <w:rFonts w:asciiTheme="majorHAnsi" w:hAnsiTheme="majorHAnsi"/>
          <w:sz w:val="24"/>
          <w:szCs w:val="24"/>
        </w:rPr>
      </w:pPr>
    </w:p>
    <w:p w:rsidR="00731A0C" w:rsidRPr="00731A0C" w:rsidRDefault="00731A0C" w:rsidP="00731A0C">
      <w:pPr>
        <w:rPr>
          <w:rFonts w:asciiTheme="majorHAnsi" w:hAnsiTheme="majorHAnsi"/>
          <w:b/>
          <w:sz w:val="24"/>
          <w:szCs w:val="24"/>
        </w:rPr>
      </w:pPr>
      <w:r w:rsidRPr="00731A0C">
        <w:rPr>
          <w:rFonts w:asciiTheme="majorHAnsi" w:hAnsiTheme="majorHAnsi"/>
          <w:b/>
          <w:sz w:val="24"/>
          <w:szCs w:val="24"/>
        </w:rPr>
        <w:t xml:space="preserve">Outstanding Design, Large Theater  </w:t>
      </w:r>
    </w:p>
    <w:p w:rsidR="00731A0C" w:rsidRDefault="00731A0C" w:rsidP="00731A0C">
      <w:pPr>
        <w:rPr>
          <w:rFonts w:asciiTheme="majorHAnsi" w:hAnsiTheme="majorHAnsi"/>
          <w:sz w:val="24"/>
          <w:szCs w:val="24"/>
        </w:rPr>
      </w:pPr>
      <w:proofErr w:type="spellStart"/>
      <w:r w:rsidRPr="00731A0C">
        <w:rPr>
          <w:rFonts w:asciiTheme="majorHAnsi" w:hAnsiTheme="majorHAnsi"/>
          <w:i/>
          <w:sz w:val="24"/>
          <w:szCs w:val="24"/>
        </w:rPr>
        <w:t>Fingersmith</w:t>
      </w:r>
      <w:proofErr w:type="spellEnd"/>
      <w:r w:rsidRPr="00731A0C">
        <w:rPr>
          <w:rFonts w:asciiTheme="majorHAnsi" w:hAnsiTheme="majorHAnsi"/>
          <w:i/>
          <w:sz w:val="24"/>
          <w:szCs w:val="24"/>
        </w:rPr>
        <w:t xml:space="preserve"> </w:t>
      </w:r>
      <w:r w:rsidRPr="00731A0C">
        <w:rPr>
          <w:rFonts w:asciiTheme="majorHAnsi" w:hAnsiTheme="majorHAnsi"/>
          <w:sz w:val="24"/>
          <w:szCs w:val="24"/>
        </w:rPr>
        <w:t xml:space="preserve">(American Repertory Theater) </w:t>
      </w:r>
      <w:proofErr w:type="gramStart"/>
      <w:r w:rsidRPr="00731A0C">
        <w:rPr>
          <w:rFonts w:asciiTheme="majorHAnsi" w:hAnsiTheme="majorHAnsi"/>
          <w:sz w:val="24"/>
          <w:szCs w:val="24"/>
        </w:rPr>
        <w:t>Set</w:t>
      </w:r>
      <w:proofErr w:type="gramEnd"/>
      <w:r w:rsidRPr="00731A0C">
        <w:rPr>
          <w:rFonts w:asciiTheme="majorHAnsi" w:hAnsiTheme="majorHAnsi"/>
          <w:sz w:val="24"/>
          <w:szCs w:val="24"/>
        </w:rPr>
        <w:t xml:space="preserve"> design by Christopher </w:t>
      </w:r>
      <w:proofErr w:type="spellStart"/>
      <w:r w:rsidRPr="00731A0C">
        <w:rPr>
          <w:rFonts w:asciiTheme="majorHAnsi" w:hAnsiTheme="majorHAnsi"/>
          <w:sz w:val="24"/>
          <w:szCs w:val="24"/>
        </w:rPr>
        <w:t>Acebo</w:t>
      </w:r>
      <w:proofErr w:type="spellEnd"/>
      <w:r w:rsidRPr="00731A0C">
        <w:rPr>
          <w:rFonts w:asciiTheme="majorHAnsi" w:hAnsiTheme="majorHAnsi"/>
          <w:sz w:val="24"/>
          <w:szCs w:val="24"/>
        </w:rPr>
        <w:t xml:space="preserve">, costumes by Deborah Dryden, lighting by Jen Schriever, composer/sound designer Andre </w:t>
      </w:r>
      <w:proofErr w:type="spellStart"/>
      <w:r w:rsidRPr="00731A0C">
        <w:rPr>
          <w:rFonts w:asciiTheme="majorHAnsi" w:hAnsiTheme="majorHAnsi"/>
          <w:sz w:val="24"/>
          <w:szCs w:val="24"/>
        </w:rPr>
        <w:t>Pluess</w:t>
      </w:r>
      <w:proofErr w:type="spellEnd"/>
      <w:r w:rsidRPr="00731A0C">
        <w:rPr>
          <w:rFonts w:asciiTheme="majorHAnsi" w:hAnsiTheme="majorHAnsi"/>
          <w:sz w:val="24"/>
          <w:szCs w:val="24"/>
        </w:rPr>
        <w:t xml:space="preserve">, projection design by Shawn </w:t>
      </w:r>
      <w:proofErr w:type="spellStart"/>
      <w:r w:rsidRPr="00731A0C">
        <w:rPr>
          <w:rFonts w:asciiTheme="majorHAnsi" w:hAnsiTheme="majorHAnsi"/>
          <w:sz w:val="24"/>
          <w:szCs w:val="24"/>
        </w:rPr>
        <w:t>Sagady</w:t>
      </w:r>
      <w:proofErr w:type="spellEnd"/>
      <w:r w:rsidRPr="00731A0C">
        <w:rPr>
          <w:rFonts w:asciiTheme="majorHAnsi" w:hAnsiTheme="majorHAnsi"/>
          <w:sz w:val="24"/>
          <w:szCs w:val="24"/>
        </w:rPr>
        <w:t xml:space="preserve">, wig and makeup design by Rachel </w:t>
      </w:r>
      <w:proofErr w:type="spellStart"/>
      <w:r w:rsidRPr="00731A0C">
        <w:rPr>
          <w:rFonts w:asciiTheme="majorHAnsi" w:hAnsiTheme="majorHAnsi"/>
          <w:sz w:val="24"/>
          <w:szCs w:val="24"/>
        </w:rPr>
        <w:t>Padula</w:t>
      </w:r>
      <w:proofErr w:type="spellEnd"/>
      <w:r w:rsidRPr="00731A0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31A0C">
        <w:rPr>
          <w:rFonts w:asciiTheme="majorHAnsi" w:hAnsiTheme="majorHAnsi"/>
          <w:sz w:val="24"/>
          <w:szCs w:val="24"/>
        </w:rPr>
        <w:t>Shufelt</w:t>
      </w:r>
      <w:proofErr w:type="spellEnd"/>
    </w:p>
    <w:p w:rsidR="00B82CB8" w:rsidRPr="00731A0C" w:rsidRDefault="00B82CB8" w:rsidP="00731A0C">
      <w:pPr>
        <w:rPr>
          <w:rFonts w:asciiTheme="majorHAnsi" w:hAnsiTheme="majorHAnsi"/>
          <w:sz w:val="24"/>
          <w:szCs w:val="24"/>
        </w:rPr>
      </w:pPr>
    </w:p>
    <w:p w:rsidR="00731A0C" w:rsidRPr="00731A0C" w:rsidRDefault="00731A0C" w:rsidP="00731A0C">
      <w:pPr>
        <w:rPr>
          <w:rFonts w:asciiTheme="majorHAnsi" w:hAnsiTheme="majorHAnsi"/>
          <w:b/>
          <w:sz w:val="24"/>
          <w:szCs w:val="24"/>
        </w:rPr>
      </w:pPr>
      <w:r w:rsidRPr="00731A0C">
        <w:rPr>
          <w:rFonts w:asciiTheme="majorHAnsi" w:hAnsiTheme="majorHAnsi"/>
          <w:b/>
          <w:sz w:val="24"/>
          <w:szCs w:val="24"/>
        </w:rPr>
        <w:t xml:space="preserve">Outstanding Design, Midsize, Small or Fringe Theater  </w:t>
      </w:r>
    </w:p>
    <w:p w:rsidR="00731A0C" w:rsidRPr="00731A0C" w:rsidRDefault="00731A0C" w:rsidP="00731A0C">
      <w:pPr>
        <w:rPr>
          <w:rFonts w:asciiTheme="majorHAnsi" w:hAnsiTheme="majorHAnsi"/>
          <w:sz w:val="24"/>
          <w:szCs w:val="24"/>
        </w:rPr>
      </w:pPr>
      <w:r w:rsidRPr="00731A0C">
        <w:rPr>
          <w:rFonts w:asciiTheme="majorHAnsi" w:hAnsiTheme="majorHAnsi"/>
          <w:i/>
          <w:sz w:val="24"/>
          <w:szCs w:val="24"/>
        </w:rPr>
        <w:t>Edward II</w:t>
      </w:r>
      <w:r w:rsidRPr="00731A0C">
        <w:rPr>
          <w:rFonts w:asciiTheme="majorHAnsi" w:hAnsiTheme="majorHAnsi"/>
          <w:sz w:val="24"/>
          <w:szCs w:val="24"/>
        </w:rPr>
        <w:t xml:space="preserve"> (Actors’ Shakespeare Project) Set design by Sara Brown, lighting by Jeff </w:t>
      </w:r>
      <w:proofErr w:type="spellStart"/>
      <w:r w:rsidRPr="00731A0C">
        <w:rPr>
          <w:rFonts w:asciiTheme="majorHAnsi" w:hAnsiTheme="majorHAnsi"/>
          <w:sz w:val="24"/>
          <w:szCs w:val="24"/>
        </w:rPr>
        <w:t>Adelberg</w:t>
      </w:r>
      <w:proofErr w:type="spellEnd"/>
      <w:r w:rsidRPr="00731A0C">
        <w:rPr>
          <w:rFonts w:asciiTheme="majorHAnsi" w:hAnsiTheme="majorHAnsi"/>
          <w:sz w:val="24"/>
          <w:szCs w:val="24"/>
        </w:rPr>
        <w:t xml:space="preserve">, costumes by Rachel </w:t>
      </w:r>
      <w:proofErr w:type="spellStart"/>
      <w:r w:rsidRPr="00731A0C">
        <w:rPr>
          <w:rFonts w:asciiTheme="majorHAnsi" w:hAnsiTheme="majorHAnsi"/>
          <w:sz w:val="24"/>
          <w:szCs w:val="24"/>
        </w:rPr>
        <w:t>Padula</w:t>
      </w:r>
      <w:proofErr w:type="spellEnd"/>
      <w:r w:rsidRPr="00731A0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31A0C">
        <w:rPr>
          <w:rFonts w:asciiTheme="majorHAnsi" w:hAnsiTheme="majorHAnsi"/>
          <w:sz w:val="24"/>
          <w:szCs w:val="24"/>
        </w:rPr>
        <w:t>Shufelt</w:t>
      </w:r>
      <w:proofErr w:type="spellEnd"/>
      <w:r w:rsidRPr="00731A0C">
        <w:rPr>
          <w:rFonts w:asciiTheme="majorHAnsi" w:hAnsiTheme="majorHAnsi"/>
          <w:sz w:val="24"/>
          <w:szCs w:val="24"/>
        </w:rPr>
        <w:t>, sound design by David Wilson, violence design by Omar Robinson, props master Elizabeth Rocha</w:t>
      </w:r>
    </w:p>
    <w:p w:rsidR="00731A0C" w:rsidRPr="00731A0C" w:rsidRDefault="00731A0C" w:rsidP="00731A0C">
      <w:pPr>
        <w:rPr>
          <w:rFonts w:asciiTheme="majorHAnsi" w:hAnsiTheme="majorHAnsi"/>
          <w:sz w:val="24"/>
          <w:szCs w:val="24"/>
        </w:rPr>
      </w:pPr>
    </w:p>
    <w:p w:rsidR="00731A0C" w:rsidRPr="00731A0C" w:rsidRDefault="00731A0C" w:rsidP="00731A0C">
      <w:pPr>
        <w:rPr>
          <w:rFonts w:asciiTheme="majorHAnsi" w:hAnsiTheme="majorHAnsi"/>
          <w:b/>
          <w:sz w:val="24"/>
          <w:szCs w:val="24"/>
        </w:rPr>
      </w:pPr>
      <w:r w:rsidRPr="00731A0C">
        <w:rPr>
          <w:rFonts w:asciiTheme="majorHAnsi" w:hAnsiTheme="majorHAnsi"/>
          <w:b/>
          <w:sz w:val="24"/>
          <w:szCs w:val="24"/>
        </w:rPr>
        <w:t xml:space="preserve">Outstanding Actor, Large Theater  </w:t>
      </w:r>
    </w:p>
    <w:p w:rsidR="00731A0C" w:rsidRPr="00731A0C" w:rsidRDefault="00731A0C" w:rsidP="00731A0C">
      <w:pPr>
        <w:rPr>
          <w:rFonts w:asciiTheme="majorHAnsi" w:hAnsiTheme="majorHAnsi"/>
          <w:sz w:val="24"/>
          <w:szCs w:val="24"/>
        </w:rPr>
      </w:pPr>
      <w:r w:rsidRPr="00731A0C">
        <w:rPr>
          <w:rFonts w:asciiTheme="majorHAnsi" w:hAnsiTheme="majorHAnsi"/>
          <w:sz w:val="24"/>
          <w:szCs w:val="24"/>
        </w:rPr>
        <w:t xml:space="preserve">Matthew J. Harris, </w:t>
      </w:r>
      <w:proofErr w:type="spellStart"/>
      <w:r w:rsidRPr="00731A0C">
        <w:rPr>
          <w:rFonts w:asciiTheme="majorHAnsi" w:hAnsiTheme="majorHAnsi"/>
          <w:i/>
          <w:sz w:val="24"/>
          <w:szCs w:val="24"/>
        </w:rPr>
        <w:t>Topdog</w:t>
      </w:r>
      <w:proofErr w:type="spellEnd"/>
      <w:r w:rsidRPr="00731A0C">
        <w:rPr>
          <w:rFonts w:asciiTheme="majorHAnsi" w:hAnsiTheme="majorHAnsi"/>
          <w:i/>
          <w:sz w:val="24"/>
          <w:szCs w:val="24"/>
        </w:rPr>
        <w:t>/Underdog</w:t>
      </w:r>
      <w:r w:rsidRPr="00731A0C">
        <w:rPr>
          <w:rFonts w:asciiTheme="majorHAnsi" w:hAnsiTheme="majorHAnsi"/>
          <w:sz w:val="24"/>
          <w:szCs w:val="24"/>
        </w:rPr>
        <w:t xml:space="preserve"> (Huntington Theatre Company)</w:t>
      </w:r>
    </w:p>
    <w:p w:rsidR="00731A0C" w:rsidRPr="00731A0C" w:rsidRDefault="00731A0C" w:rsidP="00731A0C">
      <w:pPr>
        <w:rPr>
          <w:rFonts w:asciiTheme="majorHAnsi" w:hAnsiTheme="majorHAnsi"/>
          <w:sz w:val="24"/>
          <w:szCs w:val="24"/>
        </w:rPr>
      </w:pPr>
    </w:p>
    <w:p w:rsidR="00731A0C" w:rsidRPr="00731A0C" w:rsidRDefault="00731A0C" w:rsidP="00731A0C">
      <w:pPr>
        <w:rPr>
          <w:rFonts w:asciiTheme="majorHAnsi" w:hAnsiTheme="majorHAnsi"/>
          <w:b/>
          <w:sz w:val="24"/>
          <w:szCs w:val="24"/>
        </w:rPr>
      </w:pPr>
      <w:r w:rsidRPr="00731A0C">
        <w:rPr>
          <w:rFonts w:asciiTheme="majorHAnsi" w:hAnsiTheme="majorHAnsi"/>
          <w:b/>
          <w:sz w:val="24"/>
          <w:szCs w:val="24"/>
        </w:rPr>
        <w:t xml:space="preserve">Outstanding Actor, Midsize Theater </w:t>
      </w:r>
    </w:p>
    <w:p w:rsidR="00731A0C" w:rsidRPr="00731A0C" w:rsidRDefault="00731A0C" w:rsidP="00731A0C">
      <w:pPr>
        <w:rPr>
          <w:rFonts w:asciiTheme="majorHAnsi" w:hAnsiTheme="majorHAnsi"/>
          <w:sz w:val="24"/>
          <w:szCs w:val="24"/>
        </w:rPr>
      </w:pPr>
      <w:r w:rsidRPr="00731A0C">
        <w:rPr>
          <w:rFonts w:asciiTheme="majorHAnsi" w:hAnsiTheme="majorHAnsi"/>
          <w:sz w:val="24"/>
          <w:szCs w:val="24"/>
        </w:rPr>
        <w:t xml:space="preserve">Maurice Emmanuel Parent, </w:t>
      </w:r>
      <w:r w:rsidRPr="00731A0C">
        <w:rPr>
          <w:rFonts w:asciiTheme="majorHAnsi" w:hAnsiTheme="majorHAnsi"/>
          <w:i/>
          <w:sz w:val="24"/>
          <w:szCs w:val="24"/>
        </w:rPr>
        <w:t xml:space="preserve">Edward II </w:t>
      </w:r>
      <w:r w:rsidRPr="00731A0C">
        <w:rPr>
          <w:rFonts w:asciiTheme="majorHAnsi" w:hAnsiTheme="majorHAnsi"/>
          <w:sz w:val="24"/>
          <w:szCs w:val="24"/>
        </w:rPr>
        <w:t>(Actors’ Shakespeare Project)</w:t>
      </w:r>
    </w:p>
    <w:p w:rsidR="00731A0C" w:rsidRPr="00731A0C" w:rsidRDefault="00731A0C" w:rsidP="00731A0C">
      <w:pPr>
        <w:rPr>
          <w:rFonts w:asciiTheme="majorHAnsi" w:hAnsiTheme="majorHAnsi"/>
          <w:sz w:val="24"/>
          <w:szCs w:val="24"/>
        </w:rPr>
      </w:pPr>
    </w:p>
    <w:p w:rsidR="00731A0C" w:rsidRPr="00731A0C" w:rsidRDefault="00731A0C" w:rsidP="00731A0C">
      <w:pPr>
        <w:rPr>
          <w:rFonts w:asciiTheme="majorHAnsi" w:hAnsiTheme="majorHAnsi"/>
          <w:b/>
          <w:sz w:val="24"/>
          <w:szCs w:val="24"/>
        </w:rPr>
      </w:pPr>
      <w:r w:rsidRPr="00731A0C">
        <w:rPr>
          <w:rFonts w:asciiTheme="majorHAnsi" w:hAnsiTheme="majorHAnsi"/>
          <w:b/>
          <w:sz w:val="24"/>
          <w:szCs w:val="24"/>
        </w:rPr>
        <w:t xml:space="preserve">Outstanding Actor, Small or Fringe Theater  </w:t>
      </w:r>
    </w:p>
    <w:p w:rsidR="00731A0C" w:rsidRPr="00731A0C" w:rsidRDefault="00731A0C" w:rsidP="00731A0C">
      <w:pPr>
        <w:rPr>
          <w:rFonts w:asciiTheme="majorHAnsi" w:hAnsiTheme="majorHAnsi"/>
          <w:sz w:val="24"/>
          <w:szCs w:val="24"/>
        </w:rPr>
      </w:pPr>
      <w:r w:rsidRPr="00731A0C">
        <w:rPr>
          <w:rFonts w:asciiTheme="majorHAnsi" w:hAnsiTheme="majorHAnsi"/>
          <w:sz w:val="24"/>
          <w:szCs w:val="24"/>
        </w:rPr>
        <w:t xml:space="preserve">Christopher James Webb, </w:t>
      </w:r>
      <w:r w:rsidRPr="00731A0C">
        <w:rPr>
          <w:rFonts w:asciiTheme="majorHAnsi" w:hAnsiTheme="majorHAnsi"/>
          <w:i/>
          <w:sz w:val="24"/>
          <w:szCs w:val="24"/>
        </w:rPr>
        <w:t>Blasted</w:t>
      </w:r>
      <w:r w:rsidRPr="00731A0C">
        <w:rPr>
          <w:rFonts w:asciiTheme="majorHAnsi" w:hAnsiTheme="majorHAnsi"/>
          <w:sz w:val="24"/>
          <w:szCs w:val="24"/>
        </w:rPr>
        <w:t xml:space="preserve"> (Off the Grid Theatre Company)</w:t>
      </w:r>
    </w:p>
    <w:p w:rsidR="00731A0C" w:rsidRPr="00731A0C" w:rsidRDefault="00731A0C" w:rsidP="00731A0C">
      <w:pPr>
        <w:rPr>
          <w:rFonts w:asciiTheme="majorHAnsi" w:hAnsiTheme="majorHAnsi"/>
          <w:sz w:val="24"/>
          <w:szCs w:val="24"/>
        </w:rPr>
      </w:pPr>
    </w:p>
    <w:p w:rsidR="00731A0C" w:rsidRPr="00731A0C" w:rsidRDefault="00731A0C" w:rsidP="00731A0C">
      <w:pPr>
        <w:rPr>
          <w:rFonts w:asciiTheme="majorHAnsi" w:hAnsiTheme="majorHAnsi"/>
          <w:b/>
          <w:sz w:val="24"/>
          <w:szCs w:val="24"/>
        </w:rPr>
      </w:pPr>
      <w:r w:rsidRPr="00731A0C">
        <w:rPr>
          <w:rFonts w:asciiTheme="majorHAnsi" w:hAnsiTheme="majorHAnsi"/>
          <w:b/>
          <w:sz w:val="24"/>
          <w:szCs w:val="24"/>
        </w:rPr>
        <w:t>Outstanding Actress, Large Theater</w:t>
      </w:r>
      <w:r>
        <w:rPr>
          <w:rFonts w:asciiTheme="majorHAnsi" w:hAnsiTheme="majorHAnsi"/>
          <w:b/>
          <w:sz w:val="24"/>
          <w:szCs w:val="24"/>
        </w:rPr>
        <w:t xml:space="preserve"> </w:t>
      </w:r>
    </w:p>
    <w:p w:rsidR="00731A0C" w:rsidRPr="00731A0C" w:rsidRDefault="00731A0C" w:rsidP="00731A0C">
      <w:pPr>
        <w:rPr>
          <w:rFonts w:asciiTheme="majorHAnsi" w:hAnsiTheme="majorHAnsi"/>
          <w:sz w:val="24"/>
          <w:szCs w:val="24"/>
        </w:rPr>
      </w:pPr>
      <w:r w:rsidRPr="00731A0C">
        <w:rPr>
          <w:rFonts w:asciiTheme="majorHAnsi" w:hAnsiTheme="majorHAnsi"/>
          <w:sz w:val="24"/>
          <w:szCs w:val="24"/>
        </w:rPr>
        <w:t xml:space="preserve">Karen MacDonald, </w:t>
      </w:r>
      <w:r w:rsidRPr="00731A0C">
        <w:rPr>
          <w:rFonts w:asciiTheme="majorHAnsi" w:hAnsiTheme="majorHAnsi"/>
          <w:i/>
          <w:sz w:val="24"/>
          <w:szCs w:val="24"/>
        </w:rPr>
        <w:t>Finish Line</w:t>
      </w:r>
      <w:r w:rsidRPr="00731A0C">
        <w:rPr>
          <w:rFonts w:asciiTheme="majorHAnsi" w:hAnsiTheme="majorHAnsi"/>
          <w:sz w:val="24"/>
          <w:szCs w:val="24"/>
        </w:rPr>
        <w:t xml:space="preserve"> (</w:t>
      </w:r>
      <w:proofErr w:type="spellStart"/>
      <w:r w:rsidRPr="00731A0C">
        <w:rPr>
          <w:rFonts w:asciiTheme="majorHAnsi" w:hAnsiTheme="majorHAnsi"/>
          <w:sz w:val="24"/>
          <w:szCs w:val="24"/>
        </w:rPr>
        <w:t>Boch</w:t>
      </w:r>
      <w:proofErr w:type="spellEnd"/>
      <w:r w:rsidRPr="00731A0C">
        <w:rPr>
          <w:rFonts w:asciiTheme="majorHAnsi" w:hAnsiTheme="majorHAnsi"/>
          <w:sz w:val="24"/>
          <w:szCs w:val="24"/>
        </w:rPr>
        <w:t xml:space="preserve"> Center in association with Boston Theater Company)</w:t>
      </w:r>
    </w:p>
    <w:p w:rsidR="00731A0C" w:rsidRPr="00731A0C" w:rsidRDefault="00731A0C" w:rsidP="00731A0C">
      <w:pPr>
        <w:rPr>
          <w:rFonts w:asciiTheme="majorHAnsi" w:hAnsiTheme="majorHAnsi"/>
          <w:sz w:val="24"/>
          <w:szCs w:val="24"/>
        </w:rPr>
      </w:pPr>
    </w:p>
    <w:p w:rsidR="00731A0C" w:rsidRPr="00731A0C" w:rsidRDefault="00731A0C" w:rsidP="00731A0C">
      <w:pPr>
        <w:rPr>
          <w:rFonts w:asciiTheme="majorHAnsi" w:hAnsiTheme="majorHAnsi"/>
          <w:b/>
          <w:sz w:val="24"/>
          <w:szCs w:val="24"/>
        </w:rPr>
      </w:pPr>
      <w:r w:rsidRPr="00731A0C">
        <w:rPr>
          <w:rFonts w:asciiTheme="majorHAnsi" w:hAnsiTheme="majorHAnsi"/>
          <w:b/>
          <w:sz w:val="24"/>
          <w:szCs w:val="24"/>
        </w:rPr>
        <w:t>Outstanding Actress, Midsize Theater</w:t>
      </w:r>
      <w:r>
        <w:rPr>
          <w:rFonts w:asciiTheme="majorHAnsi" w:hAnsiTheme="majorHAnsi"/>
          <w:b/>
          <w:sz w:val="24"/>
          <w:szCs w:val="24"/>
        </w:rPr>
        <w:t xml:space="preserve"> </w:t>
      </w:r>
    </w:p>
    <w:p w:rsidR="00731A0C" w:rsidRPr="00731A0C" w:rsidRDefault="00731A0C" w:rsidP="00731A0C">
      <w:pPr>
        <w:rPr>
          <w:rFonts w:asciiTheme="majorHAnsi" w:hAnsiTheme="majorHAnsi"/>
          <w:sz w:val="24"/>
          <w:szCs w:val="24"/>
        </w:rPr>
      </w:pPr>
      <w:r w:rsidRPr="00731A0C">
        <w:rPr>
          <w:rFonts w:asciiTheme="majorHAnsi" w:hAnsiTheme="majorHAnsi"/>
          <w:sz w:val="24"/>
          <w:szCs w:val="24"/>
        </w:rPr>
        <w:t xml:space="preserve">Paula Plum, </w:t>
      </w:r>
      <w:r w:rsidRPr="00731A0C">
        <w:rPr>
          <w:rFonts w:asciiTheme="majorHAnsi" w:hAnsiTheme="majorHAnsi"/>
          <w:i/>
          <w:sz w:val="24"/>
          <w:szCs w:val="24"/>
        </w:rPr>
        <w:t>Who’s Afraid of Virginia Woolf?</w:t>
      </w:r>
      <w:r w:rsidR="00B0723C">
        <w:rPr>
          <w:rFonts w:asciiTheme="majorHAnsi" w:hAnsiTheme="majorHAnsi"/>
          <w:sz w:val="24"/>
          <w:szCs w:val="24"/>
        </w:rPr>
        <w:t xml:space="preserve"> (Lyric Stage </w:t>
      </w:r>
      <w:r w:rsidRPr="00731A0C">
        <w:rPr>
          <w:rFonts w:asciiTheme="majorHAnsi" w:hAnsiTheme="majorHAnsi"/>
          <w:sz w:val="24"/>
          <w:szCs w:val="24"/>
        </w:rPr>
        <w:t>Company of Boston)</w:t>
      </w:r>
    </w:p>
    <w:p w:rsidR="00731A0C" w:rsidRPr="00731A0C" w:rsidRDefault="00731A0C" w:rsidP="00731A0C">
      <w:pPr>
        <w:rPr>
          <w:rFonts w:asciiTheme="majorHAnsi" w:hAnsiTheme="majorHAnsi"/>
          <w:sz w:val="24"/>
          <w:szCs w:val="24"/>
        </w:rPr>
      </w:pPr>
    </w:p>
    <w:p w:rsidR="00731A0C" w:rsidRPr="00731A0C" w:rsidRDefault="00731A0C" w:rsidP="00731A0C">
      <w:pPr>
        <w:rPr>
          <w:rFonts w:asciiTheme="majorHAnsi" w:hAnsiTheme="majorHAnsi"/>
          <w:b/>
          <w:sz w:val="24"/>
          <w:szCs w:val="24"/>
        </w:rPr>
      </w:pPr>
      <w:r w:rsidRPr="00731A0C">
        <w:rPr>
          <w:rFonts w:asciiTheme="majorHAnsi" w:hAnsiTheme="majorHAnsi"/>
          <w:b/>
          <w:sz w:val="24"/>
          <w:szCs w:val="24"/>
        </w:rPr>
        <w:t>Outstanding Actress, Small or Fringe Theater</w:t>
      </w:r>
      <w:r>
        <w:rPr>
          <w:rFonts w:asciiTheme="majorHAnsi" w:hAnsiTheme="majorHAnsi"/>
          <w:b/>
          <w:sz w:val="24"/>
          <w:szCs w:val="24"/>
        </w:rPr>
        <w:t xml:space="preserve"> </w:t>
      </w:r>
    </w:p>
    <w:p w:rsidR="00731A0C" w:rsidRPr="00731A0C" w:rsidRDefault="00731A0C" w:rsidP="00731A0C">
      <w:pPr>
        <w:rPr>
          <w:rFonts w:asciiTheme="majorHAnsi" w:hAnsiTheme="majorHAnsi"/>
          <w:sz w:val="24"/>
          <w:szCs w:val="24"/>
        </w:rPr>
      </w:pPr>
      <w:r w:rsidRPr="00731A0C">
        <w:rPr>
          <w:rFonts w:asciiTheme="majorHAnsi" w:hAnsiTheme="majorHAnsi"/>
          <w:sz w:val="24"/>
          <w:szCs w:val="24"/>
        </w:rPr>
        <w:t xml:space="preserve">Maureen </w:t>
      </w:r>
      <w:proofErr w:type="spellStart"/>
      <w:r w:rsidRPr="00731A0C">
        <w:rPr>
          <w:rFonts w:asciiTheme="majorHAnsi" w:hAnsiTheme="majorHAnsi"/>
          <w:sz w:val="24"/>
          <w:szCs w:val="24"/>
        </w:rPr>
        <w:t>Keiller</w:t>
      </w:r>
      <w:proofErr w:type="spellEnd"/>
      <w:r w:rsidRPr="00731A0C">
        <w:rPr>
          <w:rFonts w:asciiTheme="majorHAnsi" w:hAnsiTheme="majorHAnsi"/>
          <w:sz w:val="24"/>
          <w:szCs w:val="24"/>
        </w:rPr>
        <w:t xml:space="preserve">, </w:t>
      </w:r>
      <w:r w:rsidRPr="00731A0C">
        <w:rPr>
          <w:rFonts w:asciiTheme="majorHAnsi" w:hAnsiTheme="majorHAnsi"/>
          <w:i/>
          <w:sz w:val="24"/>
          <w:szCs w:val="24"/>
        </w:rPr>
        <w:t xml:space="preserve">Faithless </w:t>
      </w:r>
      <w:r w:rsidRPr="00731A0C">
        <w:rPr>
          <w:rFonts w:asciiTheme="majorHAnsi" w:hAnsiTheme="majorHAnsi"/>
          <w:sz w:val="24"/>
          <w:szCs w:val="24"/>
        </w:rPr>
        <w:t xml:space="preserve">and </w:t>
      </w:r>
      <w:proofErr w:type="gramStart"/>
      <w:r w:rsidRPr="00731A0C">
        <w:rPr>
          <w:rFonts w:asciiTheme="majorHAnsi" w:hAnsiTheme="majorHAnsi"/>
          <w:i/>
          <w:sz w:val="24"/>
          <w:szCs w:val="24"/>
        </w:rPr>
        <w:t>The</w:t>
      </w:r>
      <w:proofErr w:type="gramEnd"/>
      <w:r w:rsidRPr="00731A0C">
        <w:rPr>
          <w:rFonts w:asciiTheme="majorHAnsi" w:hAnsiTheme="majorHAnsi"/>
          <w:i/>
          <w:sz w:val="24"/>
          <w:szCs w:val="24"/>
        </w:rPr>
        <w:t xml:space="preserve"> Honey Trap</w:t>
      </w:r>
      <w:r w:rsidRPr="00731A0C">
        <w:rPr>
          <w:rFonts w:asciiTheme="majorHAnsi" w:hAnsiTheme="majorHAnsi"/>
          <w:sz w:val="24"/>
          <w:szCs w:val="24"/>
        </w:rPr>
        <w:t xml:space="preserve"> (Boston Playwrights’ Theatre) and </w:t>
      </w:r>
      <w:r w:rsidRPr="00731A0C">
        <w:rPr>
          <w:rFonts w:asciiTheme="majorHAnsi" w:hAnsiTheme="majorHAnsi"/>
          <w:i/>
          <w:sz w:val="24"/>
          <w:szCs w:val="24"/>
        </w:rPr>
        <w:t>Oh God</w:t>
      </w:r>
      <w:r w:rsidRPr="00731A0C">
        <w:rPr>
          <w:rFonts w:asciiTheme="majorHAnsi" w:hAnsiTheme="majorHAnsi"/>
          <w:sz w:val="24"/>
          <w:szCs w:val="24"/>
        </w:rPr>
        <w:t xml:space="preserve"> (Israeli Stage)</w:t>
      </w:r>
    </w:p>
    <w:p w:rsidR="00731A0C" w:rsidRPr="00731A0C" w:rsidRDefault="00731A0C" w:rsidP="00731A0C">
      <w:pPr>
        <w:rPr>
          <w:rFonts w:asciiTheme="majorHAnsi" w:hAnsiTheme="majorHAnsi"/>
          <w:sz w:val="24"/>
          <w:szCs w:val="24"/>
        </w:rPr>
      </w:pPr>
    </w:p>
    <w:p w:rsidR="00731A0C" w:rsidRPr="00731A0C" w:rsidRDefault="00731A0C" w:rsidP="00731A0C">
      <w:pPr>
        <w:rPr>
          <w:rFonts w:asciiTheme="majorHAnsi" w:hAnsiTheme="majorHAnsi"/>
          <w:b/>
          <w:sz w:val="24"/>
          <w:szCs w:val="24"/>
        </w:rPr>
      </w:pPr>
      <w:r w:rsidRPr="00731A0C">
        <w:rPr>
          <w:rFonts w:asciiTheme="majorHAnsi" w:hAnsiTheme="majorHAnsi"/>
          <w:b/>
          <w:sz w:val="24"/>
          <w:szCs w:val="24"/>
        </w:rPr>
        <w:t>Outstanding New Script</w:t>
      </w:r>
      <w:r>
        <w:rPr>
          <w:rFonts w:asciiTheme="majorHAnsi" w:hAnsiTheme="majorHAnsi"/>
          <w:b/>
          <w:sz w:val="24"/>
          <w:szCs w:val="24"/>
        </w:rPr>
        <w:t xml:space="preserve"> </w:t>
      </w:r>
    </w:p>
    <w:p w:rsidR="00731A0C" w:rsidRDefault="00731A0C" w:rsidP="00731A0C">
      <w:pPr>
        <w:rPr>
          <w:rFonts w:asciiTheme="majorHAnsi" w:hAnsiTheme="majorHAnsi"/>
          <w:sz w:val="24"/>
          <w:szCs w:val="24"/>
        </w:rPr>
      </w:pPr>
      <w:r w:rsidRPr="00731A0C">
        <w:rPr>
          <w:rFonts w:asciiTheme="majorHAnsi" w:hAnsiTheme="majorHAnsi"/>
          <w:i/>
          <w:sz w:val="24"/>
          <w:szCs w:val="24"/>
        </w:rPr>
        <w:t>Mala</w:t>
      </w:r>
      <w:r w:rsidRPr="00731A0C">
        <w:rPr>
          <w:rFonts w:asciiTheme="majorHAnsi" w:hAnsiTheme="majorHAnsi"/>
          <w:sz w:val="24"/>
          <w:szCs w:val="24"/>
        </w:rPr>
        <w:t>, by Melinda Lopez (</w:t>
      </w:r>
      <w:proofErr w:type="spellStart"/>
      <w:r w:rsidRPr="00731A0C">
        <w:rPr>
          <w:rFonts w:asciiTheme="majorHAnsi" w:hAnsiTheme="majorHAnsi"/>
          <w:sz w:val="24"/>
          <w:szCs w:val="24"/>
        </w:rPr>
        <w:t>ArtsEmerson</w:t>
      </w:r>
      <w:proofErr w:type="spellEnd"/>
      <w:r w:rsidRPr="00731A0C">
        <w:rPr>
          <w:rFonts w:asciiTheme="majorHAnsi" w:hAnsiTheme="majorHAnsi"/>
          <w:sz w:val="24"/>
          <w:szCs w:val="24"/>
        </w:rPr>
        <w:t>)</w:t>
      </w:r>
    </w:p>
    <w:p w:rsidR="00B82CB8" w:rsidRPr="00731A0C" w:rsidRDefault="00B82CB8" w:rsidP="00731A0C">
      <w:pPr>
        <w:rPr>
          <w:rFonts w:asciiTheme="majorHAnsi" w:hAnsiTheme="majorHAnsi"/>
          <w:sz w:val="24"/>
          <w:szCs w:val="24"/>
        </w:rPr>
      </w:pPr>
    </w:p>
    <w:p w:rsidR="00B82CB8" w:rsidRPr="00B82CB8" w:rsidRDefault="00B82CB8" w:rsidP="00B82CB8">
      <w:pPr>
        <w:widowControl/>
        <w:autoSpaceDE w:val="0"/>
        <w:autoSpaceDN w:val="0"/>
        <w:adjustRightInd w:val="0"/>
        <w:rPr>
          <w:rFonts w:asciiTheme="majorHAnsi" w:hAnsiTheme="majorHAnsi" w:cs="StoneSerif"/>
          <w:b/>
          <w:sz w:val="24"/>
          <w:szCs w:val="18"/>
        </w:rPr>
      </w:pPr>
      <w:r w:rsidRPr="00B82CB8">
        <w:rPr>
          <w:rFonts w:asciiTheme="majorHAnsi" w:hAnsiTheme="majorHAnsi" w:cs="StoneSerif"/>
          <w:b/>
          <w:sz w:val="24"/>
          <w:szCs w:val="18"/>
        </w:rPr>
        <w:t>Outstanding Visiting Actress</w:t>
      </w:r>
    </w:p>
    <w:p w:rsidR="00B82CB8" w:rsidRPr="00B82CB8" w:rsidRDefault="00B82CB8" w:rsidP="00B82CB8">
      <w:pPr>
        <w:pStyle w:val="mcntmsonormal"/>
        <w:spacing w:before="0" w:beforeAutospacing="0" w:after="0" w:afterAutospacing="0"/>
        <w:rPr>
          <w:rFonts w:asciiTheme="majorHAnsi" w:hAnsiTheme="majorHAnsi"/>
        </w:rPr>
      </w:pPr>
      <w:r w:rsidRPr="00B82CB8">
        <w:rPr>
          <w:rFonts w:asciiTheme="majorHAnsi" w:hAnsiTheme="majorHAnsi"/>
          <w:bCs/>
        </w:rPr>
        <w:t xml:space="preserve">Kristen </w:t>
      </w:r>
      <w:proofErr w:type="spellStart"/>
      <w:r w:rsidRPr="00B82CB8">
        <w:rPr>
          <w:rFonts w:asciiTheme="majorHAnsi" w:hAnsiTheme="majorHAnsi"/>
          <w:bCs/>
        </w:rPr>
        <w:t>Sieh</w:t>
      </w:r>
      <w:proofErr w:type="spellEnd"/>
      <w:r>
        <w:rPr>
          <w:rFonts w:asciiTheme="majorHAnsi" w:hAnsiTheme="majorHAnsi"/>
          <w:bCs/>
        </w:rPr>
        <w:t xml:space="preserve">, </w:t>
      </w:r>
      <w:proofErr w:type="spellStart"/>
      <w:r w:rsidRPr="00B82CB8">
        <w:rPr>
          <w:rFonts w:asciiTheme="majorHAnsi" w:hAnsiTheme="majorHAnsi"/>
          <w:bCs/>
          <w:i/>
          <w:iCs/>
        </w:rPr>
        <w:t>RoosevElvis</w:t>
      </w:r>
      <w:proofErr w:type="spellEnd"/>
      <w:r>
        <w:rPr>
          <w:rFonts w:asciiTheme="majorHAnsi" w:hAnsiTheme="majorHAnsi"/>
          <w:bCs/>
          <w:i/>
          <w:iCs/>
        </w:rPr>
        <w:t xml:space="preserve"> (</w:t>
      </w:r>
      <w:r w:rsidRPr="00B82CB8">
        <w:rPr>
          <w:rFonts w:asciiTheme="majorHAnsi" w:hAnsiTheme="majorHAnsi"/>
          <w:bCs/>
        </w:rPr>
        <w:t>The TEAM, presented by American Repertory</w:t>
      </w:r>
      <w:r>
        <w:rPr>
          <w:rFonts w:asciiTheme="majorHAnsi" w:hAnsiTheme="majorHAnsi"/>
          <w:bCs/>
        </w:rPr>
        <w:t xml:space="preserve"> </w:t>
      </w:r>
      <w:r w:rsidRPr="00B82CB8">
        <w:rPr>
          <w:rFonts w:asciiTheme="majorHAnsi" w:hAnsiTheme="majorHAnsi"/>
          <w:bCs/>
        </w:rPr>
        <w:t>Theater</w:t>
      </w:r>
      <w:r>
        <w:rPr>
          <w:rFonts w:asciiTheme="majorHAnsi" w:hAnsiTheme="majorHAnsi"/>
          <w:bCs/>
        </w:rPr>
        <w:t>)</w:t>
      </w:r>
    </w:p>
    <w:p w:rsidR="00B82CB8" w:rsidRDefault="00B82CB8" w:rsidP="00B82CB8">
      <w:pPr>
        <w:widowControl/>
        <w:autoSpaceDE w:val="0"/>
        <w:autoSpaceDN w:val="0"/>
        <w:adjustRightInd w:val="0"/>
        <w:rPr>
          <w:rFonts w:asciiTheme="majorHAnsi" w:hAnsiTheme="majorHAnsi" w:cs="StoneSerif"/>
          <w:b/>
          <w:sz w:val="24"/>
          <w:szCs w:val="18"/>
        </w:rPr>
      </w:pPr>
    </w:p>
    <w:p w:rsidR="00B82CB8" w:rsidRPr="00B82CB8" w:rsidRDefault="00B82CB8" w:rsidP="00B82CB8">
      <w:pPr>
        <w:widowControl/>
        <w:autoSpaceDE w:val="0"/>
        <w:autoSpaceDN w:val="0"/>
        <w:adjustRightInd w:val="0"/>
        <w:rPr>
          <w:rFonts w:asciiTheme="majorHAnsi" w:hAnsiTheme="majorHAnsi" w:cs="StoneSerif"/>
          <w:b/>
          <w:sz w:val="24"/>
          <w:szCs w:val="18"/>
        </w:rPr>
      </w:pPr>
      <w:r w:rsidRPr="00B82CB8">
        <w:rPr>
          <w:rFonts w:asciiTheme="majorHAnsi" w:hAnsiTheme="majorHAnsi" w:cs="StoneSerif"/>
          <w:b/>
          <w:sz w:val="24"/>
          <w:szCs w:val="18"/>
        </w:rPr>
        <w:t>Outstanding Visiting Actor</w:t>
      </w:r>
    </w:p>
    <w:p w:rsidR="00B82CB8" w:rsidRPr="00B82CB8" w:rsidRDefault="00B82CB8" w:rsidP="00B82CB8">
      <w:pPr>
        <w:pStyle w:val="mcntmsonormal"/>
        <w:spacing w:before="0" w:beforeAutospacing="0" w:after="0" w:afterAutospacing="0"/>
        <w:rPr>
          <w:rFonts w:asciiTheme="majorHAnsi" w:hAnsiTheme="majorHAnsi"/>
        </w:rPr>
      </w:pPr>
      <w:r w:rsidRPr="00B82CB8">
        <w:rPr>
          <w:rFonts w:asciiTheme="majorHAnsi" w:hAnsiTheme="majorHAnsi"/>
          <w:bCs/>
        </w:rPr>
        <w:t>Randy Harrison</w:t>
      </w:r>
      <w:r>
        <w:rPr>
          <w:rFonts w:asciiTheme="majorHAnsi" w:hAnsiTheme="majorHAnsi"/>
          <w:bCs/>
        </w:rPr>
        <w:t xml:space="preserve">, </w:t>
      </w:r>
      <w:r w:rsidRPr="00B82CB8">
        <w:rPr>
          <w:rFonts w:asciiTheme="majorHAnsi" w:hAnsiTheme="majorHAnsi"/>
          <w:bCs/>
          <w:i/>
          <w:iCs/>
        </w:rPr>
        <w:t>Cabaret</w:t>
      </w:r>
      <w:r>
        <w:rPr>
          <w:rFonts w:asciiTheme="majorHAnsi" w:hAnsiTheme="majorHAnsi"/>
          <w:bCs/>
          <w:i/>
          <w:iCs/>
        </w:rPr>
        <w:t xml:space="preserve"> (</w:t>
      </w:r>
      <w:r w:rsidRPr="00B82CB8">
        <w:rPr>
          <w:rFonts w:asciiTheme="majorHAnsi" w:hAnsiTheme="majorHAnsi"/>
          <w:bCs/>
        </w:rPr>
        <w:t xml:space="preserve">Roundabout Theatre Company, presented by Broadway </w:t>
      </w:r>
      <w:proofErr w:type="gramStart"/>
      <w:r w:rsidRPr="00B82CB8">
        <w:rPr>
          <w:rFonts w:asciiTheme="majorHAnsi" w:hAnsiTheme="majorHAnsi"/>
          <w:bCs/>
        </w:rPr>
        <w:t>In</w:t>
      </w:r>
      <w:proofErr w:type="gramEnd"/>
      <w:r w:rsidRPr="00B82CB8">
        <w:rPr>
          <w:rFonts w:asciiTheme="majorHAnsi" w:hAnsiTheme="majorHAnsi"/>
          <w:bCs/>
        </w:rPr>
        <w:t xml:space="preserve"> Boston</w:t>
      </w:r>
      <w:r>
        <w:rPr>
          <w:rFonts w:asciiTheme="majorHAnsi" w:hAnsiTheme="majorHAnsi"/>
          <w:bCs/>
        </w:rPr>
        <w:t>)</w:t>
      </w:r>
    </w:p>
    <w:p w:rsidR="00B82CB8" w:rsidRPr="00B82CB8" w:rsidRDefault="00B82CB8" w:rsidP="00B82CB8">
      <w:pPr>
        <w:widowControl/>
        <w:autoSpaceDE w:val="0"/>
        <w:autoSpaceDN w:val="0"/>
        <w:adjustRightInd w:val="0"/>
        <w:rPr>
          <w:rFonts w:asciiTheme="majorHAnsi" w:hAnsiTheme="majorHAnsi" w:cs="StoneSerif"/>
          <w:b/>
          <w:sz w:val="24"/>
          <w:szCs w:val="24"/>
        </w:rPr>
      </w:pPr>
    </w:p>
    <w:p w:rsidR="00B82CB8" w:rsidRPr="00B82CB8" w:rsidRDefault="00B82CB8" w:rsidP="00B82CB8">
      <w:pPr>
        <w:widowControl/>
        <w:autoSpaceDE w:val="0"/>
        <w:autoSpaceDN w:val="0"/>
        <w:adjustRightInd w:val="0"/>
        <w:rPr>
          <w:rFonts w:asciiTheme="majorHAnsi" w:hAnsiTheme="majorHAnsi" w:cs="StoneSerif"/>
          <w:b/>
          <w:sz w:val="24"/>
          <w:szCs w:val="24"/>
        </w:rPr>
      </w:pPr>
      <w:r w:rsidRPr="00B82CB8">
        <w:rPr>
          <w:rFonts w:asciiTheme="majorHAnsi" w:hAnsiTheme="majorHAnsi" w:cs="StoneSerif"/>
          <w:b/>
          <w:sz w:val="24"/>
          <w:szCs w:val="24"/>
        </w:rPr>
        <w:t>Outstanding Visiting Production</w:t>
      </w:r>
    </w:p>
    <w:p w:rsidR="00B82CB8" w:rsidRPr="00B82CB8" w:rsidRDefault="00B82CB8" w:rsidP="00B82CB8">
      <w:pPr>
        <w:pStyle w:val="mcntmsonormal"/>
        <w:spacing w:before="0" w:beforeAutospacing="0" w:after="0" w:afterAutospacing="0"/>
        <w:rPr>
          <w:rFonts w:asciiTheme="majorHAnsi" w:hAnsiTheme="majorHAnsi"/>
        </w:rPr>
      </w:pPr>
      <w:r w:rsidRPr="00B82CB8">
        <w:rPr>
          <w:rFonts w:asciiTheme="majorHAnsi" w:hAnsiTheme="majorHAnsi"/>
          <w:bCs/>
          <w:i/>
          <w:iCs/>
        </w:rPr>
        <w:t xml:space="preserve">Twelfth Night/What You Will </w:t>
      </w:r>
      <w:r w:rsidRPr="00B82CB8">
        <w:rPr>
          <w:rFonts w:asciiTheme="majorHAnsi" w:hAnsiTheme="majorHAnsi"/>
          <w:bCs/>
          <w:iCs/>
        </w:rPr>
        <w:t>(</w:t>
      </w:r>
      <w:r w:rsidRPr="00B82CB8">
        <w:rPr>
          <w:rFonts w:asciiTheme="majorHAnsi" w:hAnsiTheme="majorHAnsi"/>
          <w:bCs/>
        </w:rPr>
        <w:t>Bedlam, presented</w:t>
      </w:r>
      <w:r w:rsidRPr="00B82CB8">
        <w:rPr>
          <w:rFonts w:asciiTheme="majorHAnsi" w:hAnsiTheme="majorHAnsi"/>
          <w:bCs/>
          <w:i/>
          <w:iCs/>
        </w:rPr>
        <w:t> </w:t>
      </w:r>
      <w:r w:rsidRPr="00B82CB8">
        <w:rPr>
          <w:rFonts w:asciiTheme="majorHAnsi" w:hAnsiTheme="majorHAnsi"/>
          <w:bCs/>
        </w:rPr>
        <w:t xml:space="preserve">by </w:t>
      </w:r>
      <w:r w:rsidR="00B72E17">
        <w:rPr>
          <w:rFonts w:asciiTheme="majorHAnsi" w:hAnsiTheme="majorHAnsi"/>
          <w:bCs/>
        </w:rPr>
        <w:t xml:space="preserve">The </w:t>
      </w:r>
      <w:r w:rsidRPr="00B82CB8">
        <w:rPr>
          <w:rFonts w:asciiTheme="majorHAnsi" w:hAnsiTheme="majorHAnsi"/>
          <w:bCs/>
        </w:rPr>
        <w:t>Nora Theatre</w:t>
      </w:r>
      <w:r w:rsidRPr="00B82CB8">
        <w:rPr>
          <w:rFonts w:asciiTheme="majorHAnsi" w:hAnsiTheme="majorHAnsi"/>
          <w:bCs/>
          <w:i/>
          <w:iCs/>
        </w:rPr>
        <w:t> </w:t>
      </w:r>
      <w:r w:rsidRPr="00B82CB8">
        <w:rPr>
          <w:rFonts w:asciiTheme="majorHAnsi" w:hAnsiTheme="majorHAnsi"/>
          <w:bCs/>
        </w:rPr>
        <w:t>Company)</w:t>
      </w:r>
    </w:p>
    <w:p w:rsidR="00B82CB8" w:rsidRPr="00B82CB8" w:rsidRDefault="00B82CB8" w:rsidP="00B82CB8">
      <w:pPr>
        <w:rPr>
          <w:rFonts w:asciiTheme="majorHAnsi" w:hAnsiTheme="majorHAnsi" w:cs="StoneSerif"/>
          <w:b/>
          <w:sz w:val="24"/>
          <w:szCs w:val="24"/>
        </w:rPr>
      </w:pPr>
    </w:p>
    <w:p w:rsidR="00731A0C" w:rsidRPr="00B82CB8" w:rsidRDefault="00B82CB8" w:rsidP="00B82CB8">
      <w:pPr>
        <w:rPr>
          <w:rFonts w:asciiTheme="majorHAnsi" w:hAnsiTheme="majorHAnsi"/>
          <w:b/>
          <w:sz w:val="24"/>
          <w:szCs w:val="24"/>
        </w:rPr>
      </w:pPr>
      <w:r w:rsidRPr="00B82CB8">
        <w:rPr>
          <w:rFonts w:asciiTheme="majorHAnsi" w:hAnsiTheme="majorHAnsi" w:cs="StoneSerif"/>
          <w:b/>
          <w:sz w:val="24"/>
          <w:szCs w:val="24"/>
        </w:rPr>
        <w:t>Outstanding Visiting Musical Production</w:t>
      </w:r>
    </w:p>
    <w:p w:rsidR="00B82CB8" w:rsidRPr="00B82CB8" w:rsidRDefault="00B82CB8" w:rsidP="00B82CB8">
      <w:pPr>
        <w:pStyle w:val="mcntmsonormal"/>
        <w:spacing w:before="0" w:beforeAutospacing="0" w:after="0" w:afterAutospacing="0"/>
        <w:rPr>
          <w:rFonts w:asciiTheme="majorHAnsi" w:hAnsiTheme="majorHAnsi"/>
        </w:rPr>
      </w:pPr>
      <w:r w:rsidRPr="00B82CB8">
        <w:rPr>
          <w:rFonts w:asciiTheme="majorHAnsi" w:hAnsiTheme="majorHAnsi"/>
          <w:bCs/>
          <w:i/>
          <w:iCs/>
        </w:rPr>
        <w:t xml:space="preserve">An American in </w:t>
      </w:r>
      <w:proofErr w:type="gramStart"/>
      <w:r w:rsidRPr="00B82CB8">
        <w:rPr>
          <w:rFonts w:asciiTheme="majorHAnsi" w:hAnsiTheme="majorHAnsi"/>
          <w:bCs/>
          <w:i/>
          <w:iCs/>
        </w:rPr>
        <w:t>Paris</w:t>
      </w:r>
      <w:r>
        <w:rPr>
          <w:rFonts w:asciiTheme="majorHAnsi" w:hAnsiTheme="majorHAnsi"/>
          <w:bCs/>
          <w:i/>
          <w:iCs/>
        </w:rPr>
        <w:t xml:space="preserve"> </w:t>
      </w:r>
      <w:r>
        <w:rPr>
          <w:rFonts w:asciiTheme="majorHAnsi" w:hAnsiTheme="majorHAnsi"/>
          <w:bCs/>
        </w:rPr>
        <w:t xml:space="preserve"> (</w:t>
      </w:r>
      <w:proofErr w:type="gramEnd"/>
      <w:r>
        <w:rPr>
          <w:rFonts w:asciiTheme="majorHAnsi" w:hAnsiTheme="majorHAnsi"/>
          <w:bCs/>
        </w:rPr>
        <w:t>p</w:t>
      </w:r>
      <w:r w:rsidRPr="00B82CB8">
        <w:rPr>
          <w:rFonts w:asciiTheme="majorHAnsi" w:hAnsiTheme="majorHAnsi"/>
          <w:bCs/>
        </w:rPr>
        <w:t xml:space="preserve">resented by the </w:t>
      </w:r>
      <w:proofErr w:type="spellStart"/>
      <w:r w:rsidRPr="00B82CB8">
        <w:rPr>
          <w:rFonts w:asciiTheme="majorHAnsi" w:hAnsiTheme="majorHAnsi"/>
          <w:bCs/>
        </w:rPr>
        <w:t>Boch</w:t>
      </w:r>
      <w:proofErr w:type="spellEnd"/>
      <w:r w:rsidRPr="00B82CB8">
        <w:rPr>
          <w:rFonts w:asciiTheme="majorHAnsi" w:hAnsiTheme="majorHAnsi"/>
          <w:bCs/>
        </w:rPr>
        <w:t xml:space="preserve"> Center</w:t>
      </w:r>
      <w:r>
        <w:rPr>
          <w:rFonts w:asciiTheme="majorHAnsi" w:hAnsiTheme="majorHAnsi"/>
          <w:bCs/>
        </w:rPr>
        <w:t>)</w:t>
      </w:r>
    </w:p>
    <w:p w:rsidR="00B82CB8" w:rsidRPr="00B82CB8" w:rsidRDefault="00B82CB8" w:rsidP="00B82CB8">
      <w:pPr>
        <w:rPr>
          <w:rFonts w:asciiTheme="majorHAnsi" w:hAnsiTheme="majorHAnsi"/>
          <w:b/>
          <w:sz w:val="24"/>
          <w:szCs w:val="24"/>
        </w:rPr>
      </w:pPr>
    </w:p>
    <w:p w:rsidR="00731A0C" w:rsidRPr="00B82CB8" w:rsidRDefault="00731A0C" w:rsidP="00B82CB8">
      <w:pPr>
        <w:rPr>
          <w:rFonts w:asciiTheme="majorHAnsi" w:hAnsiTheme="majorHAnsi"/>
          <w:b/>
          <w:sz w:val="24"/>
          <w:szCs w:val="24"/>
        </w:rPr>
      </w:pPr>
      <w:r w:rsidRPr="00B82CB8">
        <w:rPr>
          <w:rFonts w:asciiTheme="majorHAnsi" w:hAnsiTheme="majorHAnsi"/>
          <w:b/>
          <w:sz w:val="24"/>
          <w:szCs w:val="24"/>
        </w:rPr>
        <w:t xml:space="preserve">Outstanding Solo Performance </w:t>
      </w:r>
    </w:p>
    <w:p w:rsidR="00731A0C" w:rsidRPr="00731A0C" w:rsidRDefault="00731A0C" w:rsidP="00B82CB8">
      <w:pPr>
        <w:rPr>
          <w:rFonts w:asciiTheme="majorHAnsi" w:hAnsiTheme="majorHAnsi"/>
          <w:sz w:val="24"/>
          <w:szCs w:val="24"/>
        </w:rPr>
      </w:pPr>
      <w:r w:rsidRPr="00B82CB8">
        <w:rPr>
          <w:rFonts w:asciiTheme="majorHAnsi" w:hAnsiTheme="majorHAnsi"/>
          <w:sz w:val="24"/>
          <w:szCs w:val="24"/>
        </w:rPr>
        <w:t xml:space="preserve">Anna </w:t>
      </w:r>
      <w:proofErr w:type="spellStart"/>
      <w:r w:rsidRPr="00B82CB8">
        <w:rPr>
          <w:rFonts w:asciiTheme="majorHAnsi" w:hAnsiTheme="majorHAnsi"/>
          <w:sz w:val="24"/>
          <w:szCs w:val="24"/>
        </w:rPr>
        <w:t>Deavere</w:t>
      </w:r>
      <w:proofErr w:type="spellEnd"/>
      <w:r w:rsidRPr="00731A0C">
        <w:rPr>
          <w:rFonts w:asciiTheme="majorHAnsi" w:hAnsiTheme="majorHAnsi"/>
          <w:sz w:val="24"/>
          <w:szCs w:val="24"/>
        </w:rPr>
        <w:t xml:space="preserve"> Smith, </w:t>
      </w:r>
      <w:r w:rsidRPr="00731A0C">
        <w:rPr>
          <w:rFonts w:asciiTheme="majorHAnsi" w:hAnsiTheme="majorHAnsi"/>
          <w:i/>
          <w:sz w:val="24"/>
          <w:szCs w:val="24"/>
        </w:rPr>
        <w:t>Notes from the Field: Doing Time in</w:t>
      </w:r>
      <w:r w:rsidRPr="00731A0C">
        <w:rPr>
          <w:rFonts w:asciiTheme="majorHAnsi" w:hAnsiTheme="majorHAnsi"/>
          <w:sz w:val="24"/>
          <w:szCs w:val="24"/>
        </w:rPr>
        <w:t xml:space="preserve"> </w:t>
      </w:r>
      <w:r w:rsidRPr="00731A0C">
        <w:rPr>
          <w:rFonts w:asciiTheme="majorHAnsi" w:hAnsiTheme="majorHAnsi"/>
          <w:i/>
          <w:sz w:val="24"/>
          <w:szCs w:val="24"/>
        </w:rPr>
        <w:t>Education</w:t>
      </w:r>
      <w:r w:rsidRPr="00731A0C">
        <w:rPr>
          <w:rFonts w:asciiTheme="majorHAnsi" w:hAnsiTheme="majorHAnsi"/>
          <w:sz w:val="24"/>
          <w:szCs w:val="24"/>
        </w:rPr>
        <w:t xml:space="preserve"> (American Repertory Theater)</w:t>
      </w:r>
    </w:p>
    <w:p w:rsidR="00731A0C" w:rsidRPr="00731A0C" w:rsidRDefault="00731A0C" w:rsidP="00731A0C">
      <w:pPr>
        <w:rPr>
          <w:rFonts w:asciiTheme="majorHAnsi" w:hAnsiTheme="majorHAnsi"/>
          <w:sz w:val="24"/>
          <w:szCs w:val="24"/>
        </w:rPr>
      </w:pPr>
    </w:p>
    <w:p w:rsidR="00731A0C" w:rsidRPr="00731A0C" w:rsidRDefault="00731A0C" w:rsidP="00731A0C">
      <w:pPr>
        <w:rPr>
          <w:rFonts w:asciiTheme="majorHAnsi" w:hAnsiTheme="majorHAnsi"/>
          <w:sz w:val="24"/>
          <w:szCs w:val="24"/>
        </w:rPr>
      </w:pPr>
      <w:r w:rsidRPr="00731A0C">
        <w:rPr>
          <w:rFonts w:asciiTheme="majorHAnsi" w:hAnsiTheme="majorHAnsi"/>
          <w:b/>
          <w:sz w:val="24"/>
          <w:szCs w:val="24"/>
        </w:rPr>
        <w:t>Outstanding Director, Large Theater</w:t>
      </w:r>
      <w:r>
        <w:rPr>
          <w:rFonts w:asciiTheme="majorHAnsi" w:hAnsiTheme="majorHAnsi"/>
          <w:b/>
          <w:sz w:val="24"/>
          <w:szCs w:val="24"/>
        </w:rPr>
        <w:t xml:space="preserve"> </w:t>
      </w:r>
    </w:p>
    <w:p w:rsidR="00731A0C" w:rsidRPr="00731A0C" w:rsidRDefault="00731A0C" w:rsidP="00731A0C">
      <w:pPr>
        <w:rPr>
          <w:rFonts w:asciiTheme="majorHAnsi" w:hAnsiTheme="majorHAnsi"/>
          <w:sz w:val="24"/>
          <w:szCs w:val="24"/>
        </w:rPr>
      </w:pPr>
      <w:r w:rsidRPr="00731A0C">
        <w:rPr>
          <w:rFonts w:asciiTheme="majorHAnsi" w:hAnsiTheme="majorHAnsi"/>
          <w:sz w:val="24"/>
          <w:szCs w:val="24"/>
        </w:rPr>
        <w:t xml:space="preserve">Billy Porter, </w:t>
      </w:r>
      <w:proofErr w:type="spellStart"/>
      <w:r w:rsidRPr="00731A0C">
        <w:rPr>
          <w:rFonts w:asciiTheme="majorHAnsi" w:hAnsiTheme="majorHAnsi"/>
          <w:i/>
          <w:sz w:val="24"/>
          <w:szCs w:val="24"/>
        </w:rPr>
        <w:t>Topdog</w:t>
      </w:r>
      <w:proofErr w:type="spellEnd"/>
      <w:r w:rsidRPr="00731A0C">
        <w:rPr>
          <w:rFonts w:asciiTheme="majorHAnsi" w:hAnsiTheme="majorHAnsi"/>
          <w:i/>
          <w:sz w:val="24"/>
          <w:szCs w:val="24"/>
        </w:rPr>
        <w:t>/Underdog</w:t>
      </w:r>
      <w:r w:rsidRPr="00731A0C">
        <w:rPr>
          <w:rFonts w:asciiTheme="majorHAnsi" w:hAnsiTheme="majorHAnsi"/>
          <w:sz w:val="24"/>
          <w:szCs w:val="24"/>
        </w:rPr>
        <w:t xml:space="preserve"> (Huntington Theatre Company)</w:t>
      </w:r>
    </w:p>
    <w:p w:rsidR="00731A0C" w:rsidRPr="00731A0C" w:rsidRDefault="00731A0C" w:rsidP="00731A0C">
      <w:pPr>
        <w:rPr>
          <w:rFonts w:asciiTheme="majorHAnsi" w:hAnsiTheme="majorHAnsi"/>
          <w:sz w:val="24"/>
          <w:szCs w:val="24"/>
        </w:rPr>
      </w:pPr>
    </w:p>
    <w:p w:rsidR="00731A0C" w:rsidRPr="00731A0C" w:rsidRDefault="00731A0C" w:rsidP="00731A0C">
      <w:pPr>
        <w:rPr>
          <w:rFonts w:asciiTheme="majorHAnsi" w:hAnsiTheme="majorHAnsi"/>
          <w:b/>
          <w:sz w:val="24"/>
          <w:szCs w:val="24"/>
        </w:rPr>
      </w:pPr>
      <w:r w:rsidRPr="00731A0C">
        <w:rPr>
          <w:rFonts w:asciiTheme="majorHAnsi" w:hAnsiTheme="majorHAnsi"/>
          <w:b/>
          <w:sz w:val="24"/>
          <w:szCs w:val="24"/>
        </w:rPr>
        <w:t xml:space="preserve">Outstanding Director, Midsize Theater </w:t>
      </w:r>
    </w:p>
    <w:p w:rsidR="00731A0C" w:rsidRPr="00731A0C" w:rsidRDefault="00731A0C" w:rsidP="00731A0C">
      <w:pPr>
        <w:rPr>
          <w:rFonts w:asciiTheme="majorHAnsi" w:hAnsiTheme="majorHAnsi"/>
          <w:sz w:val="24"/>
          <w:szCs w:val="24"/>
        </w:rPr>
      </w:pPr>
      <w:r w:rsidRPr="00731A0C">
        <w:rPr>
          <w:rFonts w:asciiTheme="majorHAnsi" w:hAnsiTheme="majorHAnsi"/>
          <w:sz w:val="24"/>
          <w:szCs w:val="24"/>
        </w:rPr>
        <w:t xml:space="preserve">David R. Gammons, </w:t>
      </w:r>
      <w:r w:rsidRPr="00731A0C">
        <w:rPr>
          <w:rFonts w:asciiTheme="majorHAnsi" w:hAnsiTheme="majorHAnsi"/>
          <w:i/>
          <w:sz w:val="24"/>
          <w:szCs w:val="24"/>
        </w:rPr>
        <w:t>Hand to God</w:t>
      </w:r>
      <w:r w:rsidRPr="00731A0C">
        <w:rPr>
          <w:rFonts w:asciiTheme="majorHAnsi" w:hAnsiTheme="majorHAnsi"/>
          <w:sz w:val="24"/>
          <w:szCs w:val="24"/>
        </w:rPr>
        <w:t xml:space="preserve"> (</w:t>
      </w:r>
      <w:proofErr w:type="spellStart"/>
      <w:r w:rsidRPr="00731A0C">
        <w:rPr>
          <w:rFonts w:asciiTheme="majorHAnsi" w:hAnsiTheme="majorHAnsi"/>
          <w:sz w:val="24"/>
          <w:szCs w:val="24"/>
        </w:rPr>
        <w:t>SpeakEasy</w:t>
      </w:r>
      <w:proofErr w:type="spellEnd"/>
      <w:r w:rsidRPr="00731A0C">
        <w:rPr>
          <w:rFonts w:asciiTheme="majorHAnsi" w:hAnsiTheme="majorHAnsi"/>
          <w:sz w:val="24"/>
          <w:szCs w:val="24"/>
        </w:rPr>
        <w:t xml:space="preserve"> Stage Company) and </w:t>
      </w:r>
      <w:r w:rsidRPr="00731A0C">
        <w:rPr>
          <w:rFonts w:asciiTheme="majorHAnsi" w:hAnsiTheme="majorHAnsi"/>
          <w:i/>
          <w:sz w:val="24"/>
          <w:szCs w:val="24"/>
        </w:rPr>
        <w:t>Edward II</w:t>
      </w:r>
      <w:r w:rsidRPr="00731A0C">
        <w:rPr>
          <w:rFonts w:asciiTheme="majorHAnsi" w:hAnsiTheme="majorHAnsi"/>
          <w:sz w:val="24"/>
          <w:szCs w:val="24"/>
        </w:rPr>
        <w:t xml:space="preserve"> (Actors’ Shakespeare Project)</w:t>
      </w:r>
    </w:p>
    <w:p w:rsidR="00731A0C" w:rsidRPr="00731A0C" w:rsidRDefault="00731A0C" w:rsidP="00731A0C">
      <w:pPr>
        <w:rPr>
          <w:rFonts w:asciiTheme="majorHAnsi" w:hAnsiTheme="majorHAnsi"/>
          <w:sz w:val="24"/>
          <w:szCs w:val="24"/>
        </w:rPr>
      </w:pPr>
    </w:p>
    <w:p w:rsidR="00731A0C" w:rsidRPr="00731A0C" w:rsidRDefault="00731A0C" w:rsidP="00731A0C">
      <w:pPr>
        <w:rPr>
          <w:rFonts w:asciiTheme="majorHAnsi" w:hAnsiTheme="majorHAnsi"/>
          <w:b/>
          <w:sz w:val="24"/>
          <w:szCs w:val="24"/>
        </w:rPr>
      </w:pPr>
      <w:r w:rsidRPr="00731A0C">
        <w:rPr>
          <w:rFonts w:asciiTheme="majorHAnsi" w:hAnsiTheme="majorHAnsi"/>
          <w:b/>
          <w:sz w:val="24"/>
          <w:szCs w:val="24"/>
        </w:rPr>
        <w:t>Outstanding Director, Small or Fringe Theater</w:t>
      </w:r>
      <w:r>
        <w:rPr>
          <w:rFonts w:asciiTheme="majorHAnsi" w:hAnsiTheme="majorHAnsi"/>
          <w:b/>
          <w:sz w:val="24"/>
          <w:szCs w:val="24"/>
        </w:rPr>
        <w:t xml:space="preserve"> </w:t>
      </w:r>
    </w:p>
    <w:p w:rsidR="00731A0C" w:rsidRPr="00731A0C" w:rsidRDefault="00731A0C" w:rsidP="00731A0C">
      <w:pPr>
        <w:rPr>
          <w:rFonts w:asciiTheme="majorHAnsi" w:hAnsiTheme="majorHAnsi"/>
          <w:sz w:val="24"/>
          <w:szCs w:val="24"/>
        </w:rPr>
      </w:pPr>
      <w:r w:rsidRPr="00731A0C">
        <w:rPr>
          <w:rFonts w:asciiTheme="majorHAnsi" w:hAnsiTheme="majorHAnsi"/>
          <w:sz w:val="24"/>
          <w:szCs w:val="24"/>
        </w:rPr>
        <w:t xml:space="preserve">John Kuntz, </w:t>
      </w:r>
      <w:r w:rsidRPr="00731A0C">
        <w:rPr>
          <w:rFonts w:asciiTheme="majorHAnsi" w:hAnsiTheme="majorHAnsi"/>
          <w:i/>
          <w:sz w:val="24"/>
          <w:szCs w:val="24"/>
        </w:rPr>
        <w:t>Blasted</w:t>
      </w:r>
      <w:r w:rsidRPr="00731A0C">
        <w:rPr>
          <w:rFonts w:asciiTheme="majorHAnsi" w:hAnsiTheme="majorHAnsi"/>
          <w:sz w:val="24"/>
          <w:szCs w:val="24"/>
        </w:rPr>
        <w:t xml:space="preserve"> (Off the Grid Theatre Company)</w:t>
      </w:r>
    </w:p>
    <w:p w:rsidR="00731A0C" w:rsidRPr="00731A0C" w:rsidRDefault="00731A0C" w:rsidP="00731A0C">
      <w:pPr>
        <w:rPr>
          <w:rFonts w:asciiTheme="majorHAnsi" w:hAnsiTheme="majorHAnsi"/>
          <w:sz w:val="24"/>
          <w:szCs w:val="24"/>
        </w:rPr>
      </w:pPr>
    </w:p>
    <w:p w:rsidR="00731A0C" w:rsidRPr="00731A0C" w:rsidRDefault="00731A0C" w:rsidP="00731A0C">
      <w:pPr>
        <w:rPr>
          <w:rFonts w:asciiTheme="majorHAnsi" w:hAnsiTheme="majorHAnsi"/>
          <w:b/>
          <w:sz w:val="24"/>
          <w:szCs w:val="24"/>
        </w:rPr>
      </w:pPr>
      <w:r w:rsidRPr="00731A0C">
        <w:rPr>
          <w:rFonts w:asciiTheme="majorHAnsi" w:hAnsiTheme="majorHAnsi"/>
          <w:b/>
          <w:sz w:val="24"/>
          <w:szCs w:val="24"/>
        </w:rPr>
        <w:t>Outstanding Musical Production, Large Theater</w:t>
      </w:r>
      <w:r>
        <w:rPr>
          <w:rFonts w:asciiTheme="majorHAnsi" w:hAnsiTheme="majorHAnsi"/>
          <w:b/>
          <w:sz w:val="24"/>
          <w:szCs w:val="24"/>
        </w:rPr>
        <w:t xml:space="preserve"> </w:t>
      </w:r>
    </w:p>
    <w:p w:rsidR="00731A0C" w:rsidRDefault="00731A0C" w:rsidP="00731A0C">
      <w:pPr>
        <w:rPr>
          <w:rFonts w:asciiTheme="majorHAnsi" w:hAnsiTheme="majorHAnsi"/>
          <w:sz w:val="24"/>
          <w:szCs w:val="24"/>
        </w:rPr>
      </w:pPr>
      <w:r w:rsidRPr="00731A0C">
        <w:rPr>
          <w:rFonts w:asciiTheme="majorHAnsi" w:hAnsiTheme="majorHAnsi"/>
          <w:i/>
          <w:sz w:val="24"/>
          <w:szCs w:val="24"/>
        </w:rPr>
        <w:t>Show Boat</w:t>
      </w:r>
      <w:r w:rsidRPr="00731A0C">
        <w:rPr>
          <w:rFonts w:asciiTheme="majorHAnsi" w:hAnsiTheme="majorHAnsi"/>
          <w:sz w:val="24"/>
          <w:szCs w:val="24"/>
        </w:rPr>
        <w:t xml:space="preserve"> (Fiddlehead Theatre Company)</w:t>
      </w:r>
    </w:p>
    <w:p w:rsidR="0086571A" w:rsidRPr="00731A0C" w:rsidRDefault="0086571A" w:rsidP="00731A0C">
      <w:pPr>
        <w:rPr>
          <w:rFonts w:asciiTheme="majorHAnsi" w:hAnsiTheme="majorHAnsi"/>
          <w:sz w:val="24"/>
          <w:szCs w:val="24"/>
        </w:rPr>
      </w:pPr>
    </w:p>
    <w:p w:rsidR="00731A0C" w:rsidRPr="00731A0C" w:rsidRDefault="00731A0C" w:rsidP="00731A0C">
      <w:pPr>
        <w:rPr>
          <w:rFonts w:asciiTheme="majorHAnsi" w:hAnsiTheme="majorHAnsi"/>
          <w:b/>
          <w:sz w:val="24"/>
          <w:szCs w:val="24"/>
        </w:rPr>
      </w:pPr>
      <w:r w:rsidRPr="00731A0C">
        <w:rPr>
          <w:rFonts w:asciiTheme="majorHAnsi" w:hAnsiTheme="majorHAnsi"/>
          <w:b/>
          <w:sz w:val="24"/>
          <w:szCs w:val="24"/>
        </w:rPr>
        <w:t>Outstanding Musical Production, Midsize, Small or Fringe Theater</w:t>
      </w:r>
      <w:r>
        <w:rPr>
          <w:rFonts w:asciiTheme="majorHAnsi" w:hAnsiTheme="majorHAnsi"/>
          <w:b/>
          <w:sz w:val="24"/>
          <w:szCs w:val="24"/>
        </w:rPr>
        <w:t xml:space="preserve"> </w:t>
      </w:r>
    </w:p>
    <w:p w:rsidR="00731A0C" w:rsidRPr="00731A0C" w:rsidRDefault="00731A0C" w:rsidP="00731A0C">
      <w:pPr>
        <w:rPr>
          <w:rFonts w:asciiTheme="majorHAnsi" w:hAnsiTheme="majorHAnsi"/>
          <w:sz w:val="24"/>
          <w:szCs w:val="24"/>
        </w:rPr>
      </w:pPr>
      <w:r w:rsidRPr="00731A0C">
        <w:rPr>
          <w:rFonts w:asciiTheme="majorHAnsi" w:hAnsiTheme="majorHAnsi"/>
          <w:i/>
          <w:sz w:val="24"/>
          <w:szCs w:val="24"/>
        </w:rPr>
        <w:t>The Scottsboro Boys</w:t>
      </w:r>
      <w:r w:rsidRPr="00731A0C">
        <w:rPr>
          <w:rFonts w:asciiTheme="majorHAnsi" w:hAnsiTheme="majorHAnsi"/>
          <w:sz w:val="24"/>
          <w:szCs w:val="24"/>
        </w:rPr>
        <w:t xml:space="preserve"> (</w:t>
      </w:r>
      <w:proofErr w:type="spellStart"/>
      <w:r w:rsidRPr="00731A0C">
        <w:rPr>
          <w:rFonts w:asciiTheme="majorHAnsi" w:hAnsiTheme="majorHAnsi"/>
          <w:sz w:val="24"/>
          <w:szCs w:val="24"/>
        </w:rPr>
        <w:t>SpeakEasy</w:t>
      </w:r>
      <w:proofErr w:type="spellEnd"/>
      <w:r w:rsidRPr="00731A0C">
        <w:rPr>
          <w:rFonts w:asciiTheme="majorHAnsi" w:hAnsiTheme="majorHAnsi"/>
          <w:sz w:val="24"/>
          <w:szCs w:val="24"/>
        </w:rPr>
        <w:t xml:space="preserve"> Stage Company)</w:t>
      </w:r>
    </w:p>
    <w:p w:rsidR="00731A0C" w:rsidRPr="00731A0C" w:rsidRDefault="00731A0C" w:rsidP="00731A0C">
      <w:pPr>
        <w:rPr>
          <w:rFonts w:asciiTheme="majorHAnsi" w:hAnsiTheme="majorHAnsi"/>
          <w:sz w:val="24"/>
          <w:szCs w:val="24"/>
        </w:rPr>
      </w:pPr>
    </w:p>
    <w:p w:rsidR="00731A0C" w:rsidRPr="00731A0C" w:rsidRDefault="00731A0C" w:rsidP="00731A0C">
      <w:pPr>
        <w:rPr>
          <w:rFonts w:asciiTheme="majorHAnsi" w:hAnsiTheme="majorHAnsi"/>
          <w:b/>
          <w:sz w:val="24"/>
          <w:szCs w:val="24"/>
        </w:rPr>
      </w:pPr>
      <w:r w:rsidRPr="00731A0C">
        <w:rPr>
          <w:rFonts w:asciiTheme="majorHAnsi" w:hAnsiTheme="majorHAnsi"/>
          <w:b/>
          <w:sz w:val="24"/>
          <w:szCs w:val="24"/>
        </w:rPr>
        <w:t xml:space="preserve">Outstanding Musical Performance by an Actor </w:t>
      </w:r>
    </w:p>
    <w:p w:rsidR="00731A0C" w:rsidRPr="00731A0C" w:rsidRDefault="00731A0C" w:rsidP="00731A0C">
      <w:pPr>
        <w:rPr>
          <w:rFonts w:asciiTheme="majorHAnsi" w:hAnsiTheme="majorHAnsi"/>
          <w:sz w:val="24"/>
          <w:szCs w:val="24"/>
        </w:rPr>
      </w:pPr>
      <w:r w:rsidRPr="00731A0C">
        <w:rPr>
          <w:rFonts w:asciiTheme="majorHAnsi" w:hAnsiTheme="majorHAnsi"/>
          <w:sz w:val="24"/>
          <w:szCs w:val="24"/>
        </w:rPr>
        <w:t xml:space="preserve">Seth </w:t>
      </w:r>
      <w:proofErr w:type="spellStart"/>
      <w:r w:rsidRPr="00731A0C">
        <w:rPr>
          <w:rFonts w:asciiTheme="majorHAnsi" w:hAnsiTheme="majorHAnsi"/>
          <w:sz w:val="24"/>
          <w:szCs w:val="24"/>
        </w:rPr>
        <w:t>Judice</w:t>
      </w:r>
      <w:proofErr w:type="spellEnd"/>
      <w:r w:rsidRPr="00731A0C">
        <w:rPr>
          <w:rFonts w:asciiTheme="majorHAnsi" w:hAnsiTheme="majorHAnsi"/>
          <w:sz w:val="24"/>
          <w:szCs w:val="24"/>
        </w:rPr>
        <w:t xml:space="preserve">, </w:t>
      </w:r>
      <w:r w:rsidRPr="00731A0C">
        <w:rPr>
          <w:rFonts w:asciiTheme="majorHAnsi" w:hAnsiTheme="majorHAnsi"/>
          <w:i/>
          <w:sz w:val="24"/>
          <w:szCs w:val="24"/>
        </w:rPr>
        <w:t xml:space="preserve">Billy Elliot </w:t>
      </w:r>
      <w:r w:rsidRPr="00731A0C">
        <w:rPr>
          <w:rFonts w:asciiTheme="majorHAnsi" w:hAnsiTheme="majorHAnsi"/>
          <w:sz w:val="24"/>
          <w:szCs w:val="24"/>
        </w:rPr>
        <w:t>(Wheelock Family Theatre)</w:t>
      </w:r>
    </w:p>
    <w:p w:rsidR="00731A0C" w:rsidRPr="00731A0C" w:rsidRDefault="00731A0C" w:rsidP="00731A0C">
      <w:pPr>
        <w:rPr>
          <w:rFonts w:asciiTheme="majorHAnsi" w:hAnsiTheme="majorHAnsi"/>
          <w:sz w:val="24"/>
          <w:szCs w:val="24"/>
        </w:rPr>
      </w:pPr>
    </w:p>
    <w:p w:rsidR="00731A0C" w:rsidRPr="00731A0C" w:rsidRDefault="00731A0C" w:rsidP="00731A0C">
      <w:pPr>
        <w:rPr>
          <w:rFonts w:asciiTheme="majorHAnsi" w:hAnsiTheme="majorHAnsi"/>
          <w:b/>
          <w:sz w:val="24"/>
          <w:szCs w:val="24"/>
        </w:rPr>
      </w:pPr>
      <w:r w:rsidRPr="00731A0C">
        <w:rPr>
          <w:rFonts w:asciiTheme="majorHAnsi" w:hAnsiTheme="majorHAnsi"/>
          <w:b/>
          <w:sz w:val="24"/>
          <w:szCs w:val="24"/>
        </w:rPr>
        <w:t xml:space="preserve">Outstanding Musical Performance by an Actress </w:t>
      </w:r>
    </w:p>
    <w:p w:rsidR="00731A0C" w:rsidRPr="00731A0C" w:rsidRDefault="00731A0C" w:rsidP="00731A0C">
      <w:pPr>
        <w:rPr>
          <w:rFonts w:asciiTheme="majorHAnsi" w:hAnsiTheme="majorHAnsi"/>
          <w:sz w:val="24"/>
          <w:szCs w:val="24"/>
        </w:rPr>
      </w:pPr>
      <w:r w:rsidRPr="00731A0C">
        <w:rPr>
          <w:rFonts w:asciiTheme="majorHAnsi" w:hAnsiTheme="majorHAnsi"/>
          <w:sz w:val="24"/>
          <w:szCs w:val="24"/>
        </w:rPr>
        <w:t xml:space="preserve">Jenni Barber, </w:t>
      </w:r>
      <w:r w:rsidRPr="00731A0C">
        <w:rPr>
          <w:rFonts w:asciiTheme="majorHAnsi" w:hAnsiTheme="majorHAnsi"/>
          <w:i/>
          <w:sz w:val="24"/>
          <w:szCs w:val="24"/>
        </w:rPr>
        <w:t>Sunday in the Park with George</w:t>
      </w:r>
      <w:r w:rsidRPr="00731A0C">
        <w:rPr>
          <w:rFonts w:asciiTheme="majorHAnsi" w:hAnsiTheme="majorHAnsi"/>
          <w:sz w:val="24"/>
          <w:szCs w:val="24"/>
        </w:rPr>
        <w:t xml:space="preserve"> (Huntington Theatre Company)</w:t>
      </w:r>
    </w:p>
    <w:p w:rsidR="00731A0C" w:rsidRPr="00731A0C" w:rsidRDefault="00731A0C" w:rsidP="00731A0C">
      <w:pPr>
        <w:rPr>
          <w:rFonts w:asciiTheme="majorHAnsi" w:hAnsiTheme="majorHAnsi"/>
          <w:sz w:val="24"/>
          <w:szCs w:val="24"/>
        </w:rPr>
      </w:pPr>
    </w:p>
    <w:p w:rsidR="00731A0C" w:rsidRPr="00731A0C" w:rsidRDefault="00731A0C" w:rsidP="00731A0C">
      <w:pPr>
        <w:rPr>
          <w:rFonts w:asciiTheme="majorHAnsi" w:hAnsiTheme="majorHAnsi"/>
          <w:b/>
          <w:sz w:val="24"/>
          <w:szCs w:val="24"/>
        </w:rPr>
      </w:pPr>
      <w:r w:rsidRPr="00731A0C">
        <w:rPr>
          <w:rFonts w:asciiTheme="majorHAnsi" w:hAnsiTheme="majorHAnsi"/>
          <w:b/>
          <w:sz w:val="24"/>
          <w:szCs w:val="24"/>
        </w:rPr>
        <w:t xml:space="preserve">Outstanding Ensemble </w:t>
      </w:r>
    </w:p>
    <w:p w:rsidR="00731A0C" w:rsidRPr="00731A0C" w:rsidRDefault="00731A0C" w:rsidP="00731A0C">
      <w:pPr>
        <w:rPr>
          <w:rFonts w:asciiTheme="majorHAnsi" w:hAnsiTheme="majorHAnsi"/>
          <w:sz w:val="24"/>
          <w:szCs w:val="24"/>
        </w:rPr>
      </w:pPr>
      <w:r w:rsidRPr="00731A0C">
        <w:rPr>
          <w:rFonts w:asciiTheme="majorHAnsi" w:hAnsiTheme="majorHAnsi"/>
          <w:i/>
          <w:sz w:val="24"/>
          <w:szCs w:val="24"/>
        </w:rPr>
        <w:t xml:space="preserve">The Beauty Queen of </w:t>
      </w:r>
      <w:proofErr w:type="spellStart"/>
      <w:r w:rsidRPr="00731A0C">
        <w:rPr>
          <w:rFonts w:asciiTheme="majorHAnsi" w:hAnsiTheme="majorHAnsi"/>
          <w:i/>
          <w:sz w:val="24"/>
          <w:szCs w:val="24"/>
        </w:rPr>
        <w:t>Leenane</w:t>
      </w:r>
      <w:proofErr w:type="spellEnd"/>
      <w:r w:rsidRPr="00731A0C">
        <w:rPr>
          <w:rFonts w:asciiTheme="majorHAnsi" w:hAnsiTheme="majorHAnsi"/>
          <w:sz w:val="24"/>
          <w:szCs w:val="24"/>
        </w:rPr>
        <w:t xml:space="preserve"> (Druid Theatre Company presented by </w:t>
      </w:r>
      <w:proofErr w:type="spellStart"/>
      <w:r w:rsidRPr="00731A0C">
        <w:rPr>
          <w:rFonts w:asciiTheme="majorHAnsi" w:hAnsiTheme="majorHAnsi"/>
          <w:sz w:val="24"/>
          <w:szCs w:val="24"/>
        </w:rPr>
        <w:t>ArtsEmerson</w:t>
      </w:r>
      <w:proofErr w:type="spellEnd"/>
    </w:p>
    <w:p w:rsidR="00731A0C" w:rsidRPr="00731A0C" w:rsidRDefault="00731A0C" w:rsidP="00731A0C">
      <w:pPr>
        <w:rPr>
          <w:rFonts w:asciiTheme="majorHAnsi" w:hAnsiTheme="majorHAnsi"/>
          <w:sz w:val="24"/>
          <w:szCs w:val="24"/>
        </w:rPr>
      </w:pPr>
    </w:p>
    <w:p w:rsidR="00731A0C" w:rsidRDefault="00731A0C" w:rsidP="00731A0C">
      <w:pPr>
        <w:rPr>
          <w:sz w:val="32"/>
          <w:szCs w:val="32"/>
        </w:rPr>
      </w:pPr>
    </w:p>
    <w:p w:rsidR="00731A0C" w:rsidRDefault="00731A0C" w:rsidP="00731A0C">
      <w:pPr>
        <w:rPr>
          <w:sz w:val="32"/>
          <w:szCs w:val="32"/>
        </w:rPr>
      </w:pPr>
    </w:p>
    <w:sectPr w:rsidR="00731A0C">
      <w:headerReference w:type="default" r:id="rId10"/>
      <w:pgSz w:w="12240" w:h="15840"/>
      <w:pgMar w:top="1420" w:right="98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79F" w:rsidRDefault="006E279F" w:rsidP="00D008DC">
      <w:r>
        <w:separator/>
      </w:r>
    </w:p>
  </w:endnote>
  <w:endnote w:type="continuationSeparator" w:id="0">
    <w:p w:rsidR="006E279F" w:rsidRDefault="006E279F" w:rsidP="00D008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oneSerif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79F" w:rsidRDefault="006E279F" w:rsidP="00D008DC">
      <w:r>
        <w:separator/>
      </w:r>
    </w:p>
  </w:footnote>
  <w:footnote w:type="continuationSeparator" w:id="0">
    <w:p w:rsidR="006E279F" w:rsidRDefault="006E279F" w:rsidP="00D008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8DC" w:rsidRDefault="00D008DC" w:rsidP="00D008DC">
    <w:pPr>
      <w:pStyle w:val="Header"/>
      <w:jc w:val="center"/>
    </w:pPr>
    <w:r>
      <w:rPr>
        <w:noProof/>
      </w:rPr>
      <w:drawing>
        <wp:inline distT="0" distB="0" distL="0" distR="0" wp14:anchorId="5634D668" wp14:editId="44123B42">
          <wp:extent cx="2889504" cy="1554480"/>
          <wp:effectExtent l="0" t="0" r="6350" b="7620"/>
          <wp:docPr id="5" name="Picture 5" descr="F:\Rochefort\My Pictures\Norton Awards\PlaceHolder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Rochefort\My Pictures\Norton Awards\PlaceHolderLog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20" t="11871" r="8311" b="18599"/>
                  <a:stretch/>
                </pic:blipFill>
                <pic:spPr bwMode="auto">
                  <a:xfrm>
                    <a:off x="0" y="0"/>
                    <a:ext cx="2889504" cy="15544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4BB"/>
    <w:rsid w:val="00001CB5"/>
    <w:rsid w:val="000214BA"/>
    <w:rsid w:val="00023F81"/>
    <w:rsid w:val="00035438"/>
    <w:rsid w:val="000B3CD7"/>
    <w:rsid w:val="000C7FDF"/>
    <w:rsid w:val="000E2329"/>
    <w:rsid w:val="00122480"/>
    <w:rsid w:val="0013476B"/>
    <w:rsid w:val="00147C20"/>
    <w:rsid w:val="00166B5E"/>
    <w:rsid w:val="00196969"/>
    <w:rsid w:val="001C38E5"/>
    <w:rsid w:val="001E0BCE"/>
    <w:rsid w:val="00261357"/>
    <w:rsid w:val="002B2F83"/>
    <w:rsid w:val="002D0F92"/>
    <w:rsid w:val="002F0F4B"/>
    <w:rsid w:val="00372899"/>
    <w:rsid w:val="00380F68"/>
    <w:rsid w:val="003903E2"/>
    <w:rsid w:val="00390D06"/>
    <w:rsid w:val="003A79D2"/>
    <w:rsid w:val="003B2A19"/>
    <w:rsid w:val="003B488A"/>
    <w:rsid w:val="003C4774"/>
    <w:rsid w:val="003D4673"/>
    <w:rsid w:val="003E5697"/>
    <w:rsid w:val="00403FA0"/>
    <w:rsid w:val="00410301"/>
    <w:rsid w:val="00415F02"/>
    <w:rsid w:val="004846DD"/>
    <w:rsid w:val="00497B14"/>
    <w:rsid w:val="004B4E5D"/>
    <w:rsid w:val="004C51BF"/>
    <w:rsid w:val="004E4A46"/>
    <w:rsid w:val="00521FF7"/>
    <w:rsid w:val="005339DA"/>
    <w:rsid w:val="005851DA"/>
    <w:rsid w:val="00596A3A"/>
    <w:rsid w:val="005A2079"/>
    <w:rsid w:val="005A7C90"/>
    <w:rsid w:val="005B07C1"/>
    <w:rsid w:val="005B3AD5"/>
    <w:rsid w:val="005C6787"/>
    <w:rsid w:val="005D65BD"/>
    <w:rsid w:val="005E045C"/>
    <w:rsid w:val="005F709D"/>
    <w:rsid w:val="005F70EF"/>
    <w:rsid w:val="00610DF4"/>
    <w:rsid w:val="006331FA"/>
    <w:rsid w:val="00651272"/>
    <w:rsid w:val="00671D68"/>
    <w:rsid w:val="00677B1E"/>
    <w:rsid w:val="006A1AA1"/>
    <w:rsid w:val="006C618F"/>
    <w:rsid w:val="006C6D06"/>
    <w:rsid w:val="006E0905"/>
    <w:rsid w:val="006E279F"/>
    <w:rsid w:val="00703F4E"/>
    <w:rsid w:val="00720A70"/>
    <w:rsid w:val="00722B82"/>
    <w:rsid w:val="00731A0C"/>
    <w:rsid w:val="00732036"/>
    <w:rsid w:val="00792472"/>
    <w:rsid w:val="007F4004"/>
    <w:rsid w:val="0080657D"/>
    <w:rsid w:val="00862598"/>
    <w:rsid w:val="0086571A"/>
    <w:rsid w:val="00867C20"/>
    <w:rsid w:val="00881453"/>
    <w:rsid w:val="0088651F"/>
    <w:rsid w:val="008D1316"/>
    <w:rsid w:val="008D46E6"/>
    <w:rsid w:val="009007D0"/>
    <w:rsid w:val="009046F3"/>
    <w:rsid w:val="00933674"/>
    <w:rsid w:val="00944F02"/>
    <w:rsid w:val="009516B4"/>
    <w:rsid w:val="0099013B"/>
    <w:rsid w:val="009924DC"/>
    <w:rsid w:val="009A2462"/>
    <w:rsid w:val="009A4004"/>
    <w:rsid w:val="009B7012"/>
    <w:rsid w:val="009E0B90"/>
    <w:rsid w:val="00A006C4"/>
    <w:rsid w:val="00A06B72"/>
    <w:rsid w:val="00A44C5E"/>
    <w:rsid w:val="00A61AC2"/>
    <w:rsid w:val="00A627BC"/>
    <w:rsid w:val="00A730FA"/>
    <w:rsid w:val="00B00843"/>
    <w:rsid w:val="00B0723C"/>
    <w:rsid w:val="00B1183E"/>
    <w:rsid w:val="00B26E9C"/>
    <w:rsid w:val="00B325F3"/>
    <w:rsid w:val="00B50CB3"/>
    <w:rsid w:val="00B72E17"/>
    <w:rsid w:val="00B82CB8"/>
    <w:rsid w:val="00B874B9"/>
    <w:rsid w:val="00BA4B23"/>
    <w:rsid w:val="00BB44BB"/>
    <w:rsid w:val="00BC0729"/>
    <w:rsid w:val="00BE0A53"/>
    <w:rsid w:val="00BE177D"/>
    <w:rsid w:val="00BE5708"/>
    <w:rsid w:val="00BF6AA9"/>
    <w:rsid w:val="00C3675C"/>
    <w:rsid w:val="00C44C68"/>
    <w:rsid w:val="00C7715C"/>
    <w:rsid w:val="00C8378A"/>
    <w:rsid w:val="00CB5A48"/>
    <w:rsid w:val="00D008DC"/>
    <w:rsid w:val="00D149BE"/>
    <w:rsid w:val="00D202A3"/>
    <w:rsid w:val="00D66A7B"/>
    <w:rsid w:val="00D70BEE"/>
    <w:rsid w:val="00D91437"/>
    <w:rsid w:val="00DE78C3"/>
    <w:rsid w:val="00DF1BCA"/>
    <w:rsid w:val="00E46ABC"/>
    <w:rsid w:val="00E47827"/>
    <w:rsid w:val="00E52BE6"/>
    <w:rsid w:val="00E66223"/>
    <w:rsid w:val="00E734C3"/>
    <w:rsid w:val="00E92E1E"/>
    <w:rsid w:val="00EA6AF4"/>
    <w:rsid w:val="00EF1DF6"/>
    <w:rsid w:val="00F03895"/>
    <w:rsid w:val="00F50F71"/>
    <w:rsid w:val="00FB5025"/>
    <w:rsid w:val="00FB78B5"/>
    <w:rsid w:val="00FC7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link w:val="Heading1Char"/>
    <w:uiPriority w:val="1"/>
    <w:qFormat/>
    <w:pPr>
      <w:ind w:left="1051"/>
      <w:outlineLvl w:val="0"/>
    </w:pPr>
    <w:rPr>
      <w:rFonts w:ascii="Georgia" w:eastAsia="Georgia" w:hAnsi="Georgia"/>
      <w:b/>
      <w:bCs/>
      <w:sz w:val="38"/>
      <w:szCs w:val="38"/>
    </w:rPr>
  </w:style>
  <w:style w:type="paragraph" w:styleId="Heading2">
    <w:name w:val="heading 2"/>
    <w:basedOn w:val="Normal"/>
    <w:uiPriority w:val="1"/>
    <w:qFormat/>
    <w:pPr>
      <w:ind w:left="520"/>
      <w:outlineLvl w:val="1"/>
    </w:pPr>
    <w:rPr>
      <w:rFonts w:ascii="Georgia" w:eastAsia="Georgia" w:hAnsi="Georgia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Georgia" w:eastAsia="Georgia" w:hAnsi="Georgia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347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76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2480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C7715C"/>
  </w:style>
  <w:style w:type="character" w:customStyle="1" w:styleId="textexposedshow">
    <w:name w:val="text_exposed_show"/>
    <w:basedOn w:val="DefaultParagraphFont"/>
    <w:rsid w:val="00C7715C"/>
  </w:style>
  <w:style w:type="paragraph" w:styleId="Header">
    <w:name w:val="header"/>
    <w:basedOn w:val="Normal"/>
    <w:link w:val="HeaderChar"/>
    <w:uiPriority w:val="99"/>
    <w:unhideWhenUsed/>
    <w:rsid w:val="00D008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08DC"/>
  </w:style>
  <w:style w:type="paragraph" w:styleId="Footer">
    <w:name w:val="footer"/>
    <w:basedOn w:val="Normal"/>
    <w:link w:val="FooterChar"/>
    <w:uiPriority w:val="99"/>
    <w:unhideWhenUsed/>
    <w:rsid w:val="00D008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08DC"/>
  </w:style>
  <w:style w:type="paragraph" w:styleId="NormalWeb">
    <w:name w:val="Normal (Web)"/>
    <w:basedOn w:val="Normal"/>
    <w:uiPriority w:val="99"/>
    <w:semiHidden/>
    <w:unhideWhenUsed/>
    <w:rsid w:val="00C3675C"/>
    <w:pPr>
      <w:widowControl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372899"/>
    <w:rPr>
      <w:rFonts w:ascii="Georgia" w:eastAsia="Georgia" w:hAnsi="Georgia"/>
      <w:b/>
      <w:bCs/>
      <w:sz w:val="38"/>
      <w:szCs w:val="38"/>
    </w:rPr>
  </w:style>
  <w:style w:type="paragraph" w:styleId="PlainText">
    <w:name w:val="Plain Text"/>
    <w:basedOn w:val="Normal"/>
    <w:link w:val="PlainTextChar"/>
    <w:uiPriority w:val="99"/>
    <w:unhideWhenUsed/>
    <w:rsid w:val="00372899"/>
    <w:pPr>
      <w:widowControl/>
    </w:pPr>
    <w:rPr>
      <w:rFonts w:ascii="Calibri" w:eastAsia="Times New Roman" w:hAnsi="Calibri" w:cs="Times New Roman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72899"/>
    <w:rPr>
      <w:rFonts w:ascii="Calibri" w:eastAsia="Times New Roman" w:hAnsi="Calibri" w:cs="Times New Roman"/>
      <w:szCs w:val="21"/>
    </w:rPr>
  </w:style>
  <w:style w:type="character" w:customStyle="1" w:styleId="apple-tab-span">
    <w:name w:val="apple-tab-span"/>
    <w:basedOn w:val="DefaultParagraphFont"/>
    <w:rsid w:val="00166B5E"/>
  </w:style>
  <w:style w:type="character" w:styleId="Emphasis">
    <w:name w:val="Emphasis"/>
    <w:basedOn w:val="DefaultParagraphFont"/>
    <w:uiPriority w:val="20"/>
    <w:qFormat/>
    <w:rsid w:val="00933674"/>
    <w:rPr>
      <w:i/>
      <w:iCs/>
    </w:rPr>
  </w:style>
  <w:style w:type="paragraph" w:customStyle="1" w:styleId="mcntmsonormal">
    <w:name w:val="mcntmsonormal"/>
    <w:basedOn w:val="Normal"/>
    <w:rsid w:val="00B82CB8"/>
    <w:pPr>
      <w:widowControl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link w:val="Heading1Char"/>
    <w:uiPriority w:val="1"/>
    <w:qFormat/>
    <w:pPr>
      <w:ind w:left="1051"/>
      <w:outlineLvl w:val="0"/>
    </w:pPr>
    <w:rPr>
      <w:rFonts w:ascii="Georgia" w:eastAsia="Georgia" w:hAnsi="Georgia"/>
      <w:b/>
      <w:bCs/>
      <w:sz w:val="38"/>
      <w:szCs w:val="38"/>
    </w:rPr>
  </w:style>
  <w:style w:type="paragraph" w:styleId="Heading2">
    <w:name w:val="heading 2"/>
    <w:basedOn w:val="Normal"/>
    <w:uiPriority w:val="1"/>
    <w:qFormat/>
    <w:pPr>
      <w:ind w:left="520"/>
      <w:outlineLvl w:val="1"/>
    </w:pPr>
    <w:rPr>
      <w:rFonts w:ascii="Georgia" w:eastAsia="Georgia" w:hAnsi="Georgia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Georgia" w:eastAsia="Georgia" w:hAnsi="Georgia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347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76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2480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C7715C"/>
  </w:style>
  <w:style w:type="character" w:customStyle="1" w:styleId="textexposedshow">
    <w:name w:val="text_exposed_show"/>
    <w:basedOn w:val="DefaultParagraphFont"/>
    <w:rsid w:val="00C7715C"/>
  </w:style>
  <w:style w:type="paragraph" w:styleId="Header">
    <w:name w:val="header"/>
    <w:basedOn w:val="Normal"/>
    <w:link w:val="HeaderChar"/>
    <w:uiPriority w:val="99"/>
    <w:unhideWhenUsed/>
    <w:rsid w:val="00D008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08DC"/>
  </w:style>
  <w:style w:type="paragraph" w:styleId="Footer">
    <w:name w:val="footer"/>
    <w:basedOn w:val="Normal"/>
    <w:link w:val="FooterChar"/>
    <w:uiPriority w:val="99"/>
    <w:unhideWhenUsed/>
    <w:rsid w:val="00D008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08DC"/>
  </w:style>
  <w:style w:type="paragraph" w:styleId="NormalWeb">
    <w:name w:val="Normal (Web)"/>
    <w:basedOn w:val="Normal"/>
    <w:uiPriority w:val="99"/>
    <w:semiHidden/>
    <w:unhideWhenUsed/>
    <w:rsid w:val="00C3675C"/>
    <w:pPr>
      <w:widowControl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372899"/>
    <w:rPr>
      <w:rFonts w:ascii="Georgia" w:eastAsia="Georgia" w:hAnsi="Georgia"/>
      <w:b/>
      <w:bCs/>
      <w:sz w:val="38"/>
      <w:szCs w:val="38"/>
    </w:rPr>
  </w:style>
  <w:style w:type="paragraph" w:styleId="PlainText">
    <w:name w:val="Plain Text"/>
    <w:basedOn w:val="Normal"/>
    <w:link w:val="PlainTextChar"/>
    <w:uiPriority w:val="99"/>
    <w:unhideWhenUsed/>
    <w:rsid w:val="00372899"/>
    <w:pPr>
      <w:widowControl/>
    </w:pPr>
    <w:rPr>
      <w:rFonts w:ascii="Calibri" w:eastAsia="Times New Roman" w:hAnsi="Calibri" w:cs="Times New Roman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72899"/>
    <w:rPr>
      <w:rFonts w:ascii="Calibri" w:eastAsia="Times New Roman" w:hAnsi="Calibri" w:cs="Times New Roman"/>
      <w:szCs w:val="21"/>
    </w:rPr>
  </w:style>
  <w:style w:type="character" w:customStyle="1" w:styleId="apple-tab-span">
    <w:name w:val="apple-tab-span"/>
    <w:basedOn w:val="DefaultParagraphFont"/>
    <w:rsid w:val="00166B5E"/>
  </w:style>
  <w:style w:type="character" w:styleId="Emphasis">
    <w:name w:val="Emphasis"/>
    <w:basedOn w:val="DefaultParagraphFont"/>
    <w:uiPriority w:val="20"/>
    <w:qFormat/>
    <w:rsid w:val="00933674"/>
    <w:rPr>
      <w:i/>
      <w:iCs/>
    </w:rPr>
  </w:style>
  <w:style w:type="paragraph" w:customStyle="1" w:styleId="mcntmsonormal">
    <w:name w:val="mcntmsonormal"/>
    <w:basedOn w:val="Normal"/>
    <w:rsid w:val="00B82CB8"/>
    <w:pPr>
      <w:widowControl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mail.ihostexchange.net/owa/redir.aspx?C=56320dc78a0f48f49aad42b2636b619f&amp;URL=mailto%3akathy%40rochefortassociates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lliotnortonaward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0D2AE-AB26-4B16-BCB6-3CC0D6E2A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1151</Words>
  <Characters>6567</Characters>
  <Application>Microsoft Office Word</Application>
  <DocSecurity>4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</dc:creator>
  <cp:lastModifiedBy>Kathy</cp:lastModifiedBy>
  <cp:revision>2</cp:revision>
  <dcterms:created xsi:type="dcterms:W3CDTF">2017-05-14T17:17:00Z</dcterms:created>
  <dcterms:modified xsi:type="dcterms:W3CDTF">2017-05-14T17:17:00Z</dcterms:modified>
</cp:coreProperties>
</file>